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74" w:rsidRDefault="00C71274" w:rsidP="00C71274">
      <w:pPr>
        <w:rPr>
          <w:sz w:val="18"/>
          <w:szCs w:val="18"/>
        </w:rPr>
      </w:pPr>
      <w:r>
        <w:rPr>
          <w:rFonts w:hint="eastAsia"/>
          <w:sz w:val="18"/>
          <w:szCs w:val="18"/>
        </w:rPr>
        <w:t>別記様式第１－２号</w:t>
      </w:r>
    </w:p>
    <w:p w:rsidR="00C71274" w:rsidRDefault="00C71274" w:rsidP="00C71274">
      <w:pPr>
        <w:jc w:val="center"/>
        <w:rPr>
          <w:sz w:val="24"/>
        </w:rPr>
      </w:pPr>
      <w:r>
        <w:rPr>
          <w:rFonts w:hint="eastAsia"/>
          <w:sz w:val="24"/>
        </w:rPr>
        <w:t>参加資格要件確認表</w:t>
      </w:r>
    </w:p>
    <w:p w:rsidR="00C71274" w:rsidRDefault="00C71274" w:rsidP="00C71274">
      <w:pPr>
        <w:rPr>
          <w:sz w:val="24"/>
        </w:rPr>
      </w:pPr>
    </w:p>
    <w:p w:rsidR="00C71274" w:rsidRDefault="00C71274" w:rsidP="00C71274">
      <w:pPr>
        <w:ind w:firstLineChars="1600" w:firstLine="3840"/>
        <w:rPr>
          <w:sz w:val="24"/>
          <w:u w:val="single"/>
        </w:rPr>
      </w:pPr>
      <w:r w:rsidRPr="00896A48">
        <w:rPr>
          <w:rFonts w:hint="eastAsia"/>
          <w:sz w:val="24"/>
          <w:u w:val="single"/>
        </w:rPr>
        <w:t xml:space="preserve">会社名　　　　　</w:t>
      </w:r>
      <w:r>
        <w:rPr>
          <w:rFonts w:hint="eastAsia"/>
          <w:sz w:val="24"/>
          <w:u w:val="single"/>
        </w:rPr>
        <w:t xml:space="preserve">　　</w:t>
      </w:r>
      <w:r w:rsidRPr="00896A48">
        <w:rPr>
          <w:rFonts w:hint="eastAsia"/>
          <w:sz w:val="24"/>
          <w:u w:val="single"/>
        </w:rPr>
        <w:t xml:space="preserve">　　　　　　　　　　</w:t>
      </w:r>
    </w:p>
    <w:p w:rsidR="00C71274" w:rsidRPr="00896A48" w:rsidRDefault="00C71274" w:rsidP="00C71274">
      <w:pPr>
        <w:ind w:firstLineChars="1600" w:firstLine="3840"/>
        <w:rPr>
          <w:sz w:val="24"/>
          <w:u w:val="single"/>
        </w:rPr>
      </w:pP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0"/>
        <w:gridCol w:w="2857"/>
        <w:gridCol w:w="1956"/>
      </w:tblGrid>
      <w:tr w:rsidR="00C71274" w:rsidRPr="005361CF" w:rsidTr="00BA7409">
        <w:tc>
          <w:tcPr>
            <w:tcW w:w="7797" w:type="dxa"/>
            <w:gridSpan w:val="2"/>
            <w:shd w:val="clear" w:color="auto" w:fill="auto"/>
            <w:vAlign w:val="center"/>
          </w:tcPr>
          <w:p w:rsidR="00C71274" w:rsidRPr="005361CF" w:rsidRDefault="00C71274" w:rsidP="008B5D07">
            <w:pPr>
              <w:jc w:val="center"/>
              <w:rPr>
                <w:szCs w:val="21"/>
              </w:rPr>
            </w:pPr>
            <w:r w:rsidRPr="005361CF">
              <w:rPr>
                <w:rFonts w:hint="eastAsia"/>
                <w:szCs w:val="21"/>
              </w:rPr>
              <w:t>内　　容</w:t>
            </w:r>
          </w:p>
        </w:tc>
        <w:tc>
          <w:tcPr>
            <w:tcW w:w="1956" w:type="dxa"/>
            <w:shd w:val="clear" w:color="auto" w:fill="auto"/>
            <w:vAlign w:val="center"/>
          </w:tcPr>
          <w:p w:rsidR="00C71274" w:rsidRPr="005361CF" w:rsidRDefault="00C71274" w:rsidP="008B5D07">
            <w:pPr>
              <w:jc w:val="center"/>
              <w:rPr>
                <w:szCs w:val="21"/>
              </w:rPr>
            </w:pPr>
            <w:r w:rsidRPr="005361CF">
              <w:rPr>
                <w:rFonts w:hint="eastAsia"/>
                <w:szCs w:val="21"/>
              </w:rPr>
              <w:t>添付書類</w:t>
            </w:r>
          </w:p>
        </w:tc>
      </w:tr>
      <w:tr w:rsidR="00C71274" w:rsidRPr="005361CF" w:rsidTr="00BA7409">
        <w:tc>
          <w:tcPr>
            <w:tcW w:w="4940" w:type="dxa"/>
            <w:shd w:val="clear" w:color="auto" w:fill="auto"/>
            <w:vAlign w:val="center"/>
          </w:tcPr>
          <w:p w:rsidR="00C71274" w:rsidRPr="005A6237" w:rsidRDefault="00C71274" w:rsidP="00C71274">
            <w:pPr>
              <w:numPr>
                <w:ilvl w:val="0"/>
                <w:numId w:val="1"/>
              </w:numPr>
              <w:rPr>
                <w:szCs w:val="21"/>
              </w:rPr>
            </w:pPr>
            <w:r w:rsidRPr="005A6237">
              <w:rPr>
                <w:rFonts w:hint="eastAsia"/>
                <w:szCs w:val="21"/>
              </w:rPr>
              <w:t>地方自治法施</w:t>
            </w:r>
            <w:bookmarkStart w:id="0" w:name="_GoBack"/>
            <w:bookmarkEnd w:id="0"/>
            <w:r w:rsidRPr="005A6237">
              <w:rPr>
                <w:rFonts w:hint="eastAsia"/>
                <w:szCs w:val="21"/>
              </w:rPr>
              <w:t>行令</w:t>
            </w:r>
          </w:p>
          <w:p w:rsidR="00C71274" w:rsidRPr="005A6237" w:rsidRDefault="00C71274" w:rsidP="008B5D07">
            <w:pPr>
              <w:rPr>
                <w:szCs w:val="21"/>
              </w:rPr>
            </w:pPr>
            <w:r w:rsidRPr="005A6237">
              <w:rPr>
                <w:rFonts w:hint="eastAsia"/>
                <w:szCs w:val="21"/>
              </w:rPr>
              <w:t>第164条の4（同法第167条の11第1項の準用を含む）の規定に該当する者でない。</w:t>
            </w:r>
          </w:p>
        </w:tc>
        <w:tc>
          <w:tcPr>
            <w:tcW w:w="2857" w:type="dxa"/>
            <w:shd w:val="clear" w:color="auto" w:fill="auto"/>
            <w:vAlign w:val="center"/>
          </w:tcPr>
          <w:p w:rsidR="00C71274" w:rsidRDefault="00C71274" w:rsidP="008B5D07">
            <w:pPr>
              <w:jc w:val="center"/>
              <w:rPr>
                <w:szCs w:val="21"/>
              </w:rPr>
            </w:pPr>
            <w:r>
              <w:rPr>
                <w:rFonts w:hint="eastAsia"/>
                <w:szCs w:val="21"/>
              </w:rPr>
              <w:t>法令に該当する</w:t>
            </w:r>
          </w:p>
          <w:p w:rsidR="00C71274" w:rsidRPr="005361CF" w:rsidRDefault="00C71274" w:rsidP="008B5D07">
            <w:pPr>
              <w:jc w:val="center"/>
              <w:rPr>
                <w:szCs w:val="21"/>
              </w:rPr>
            </w:pPr>
            <w:r>
              <w:rPr>
                <w:rFonts w:hint="eastAsia"/>
                <w:szCs w:val="21"/>
              </w:rPr>
              <w:t>・法令に該当しない</w:t>
            </w:r>
          </w:p>
        </w:tc>
        <w:tc>
          <w:tcPr>
            <w:tcW w:w="1956" w:type="dxa"/>
            <w:shd w:val="clear" w:color="auto" w:fill="auto"/>
            <w:vAlign w:val="center"/>
          </w:tcPr>
          <w:p w:rsidR="00C71274" w:rsidRPr="005361CF" w:rsidRDefault="00C71274" w:rsidP="008B5D07">
            <w:pPr>
              <w:rPr>
                <w:szCs w:val="21"/>
              </w:rPr>
            </w:pPr>
            <w:r w:rsidRPr="005361CF">
              <w:rPr>
                <w:rFonts w:hint="eastAsia"/>
                <w:szCs w:val="21"/>
              </w:rPr>
              <w:t>なし</w:t>
            </w:r>
          </w:p>
        </w:tc>
      </w:tr>
      <w:tr w:rsidR="00C71274" w:rsidRPr="005361CF" w:rsidTr="00BA7409">
        <w:trPr>
          <w:trHeight w:val="1090"/>
        </w:trPr>
        <w:tc>
          <w:tcPr>
            <w:tcW w:w="4940" w:type="dxa"/>
            <w:shd w:val="clear" w:color="auto" w:fill="auto"/>
            <w:vAlign w:val="center"/>
          </w:tcPr>
          <w:p w:rsidR="00C71274" w:rsidRPr="005A6237" w:rsidRDefault="00C71274" w:rsidP="008B5D07">
            <w:pPr>
              <w:rPr>
                <w:szCs w:val="21"/>
              </w:rPr>
            </w:pPr>
            <w:r w:rsidRPr="005A6237">
              <w:rPr>
                <w:rFonts w:hint="eastAsia"/>
                <w:szCs w:val="21"/>
              </w:rPr>
              <w:t>(2)</w:t>
            </w:r>
            <w:r w:rsidR="00B30860" w:rsidRPr="005A6237">
              <w:rPr>
                <w:rFonts w:hint="eastAsia"/>
                <w:szCs w:val="21"/>
              </w:rPr>
              <w:t>令和</w:t>
            </w:r>
            <w:r w:rsidR="00412F25" w:rsidRPr="005A6237">
              <w:rPr>
                <w:rFonts w:hint="eastAsia"/>
                <w:szCs w:val="21"/>
              </w:rPr>
              <w:t>３</w:t>
            </w:r>
            <w:r w:rsidR="00B30860" w:rsidRPr="005A6237">
              <w:rPr>
                <w:rFonts w:hint="eastAsia"/>
                <w:szCs w:val="21"/>
              </w:rPr>
              <w:t>・</w:t>
            </w:r>
            <w:r w:rsidR="00412F25" w:rsidRPr="005A6237">
              <w:rPr>
                <w:rFonts w:hint="eastAsia"/>
                <w:szCs w:val="21"/>
              </w:rPr>
              <w:t>４</w:t>
            </w:r>
            <w:r w:rsidRPr="005A6237">
              <w:rPr>
                <w:rFonts w:hint="eastAsia"/>
                <w:szCs w:val="21"/>
              </w:rPr>
              <w:t>年度佐野市物品等競争入札参加者資格名簿に登録</w:t>
            </w:r>
          </w:p>
        </w:tc>
        <w:tc>
          <w:tcPr>
            <w:tcW w:w="2857" w:type="dxa"/>
            <w:shd w:val="clear" w:color="auto" w:fill="auto"/>
            <w:vAlign w:val="center"/>
          </w:tcPr>
          <w:p w:rsidR="00C71274" w:rsidRPr="005361CF" w:rsidRDefault="00C71274" w:rsidP="008B5D07">
            <w:pPr>
              <w:jc w:val="center"/>
              <w:rPr>
                <w:szCs w:val="21"/>
              </w:rPr>
            </w:pPr>
            <w:r>
              <w:rPr>
                <w:rFonts w:hint="eastAsia"/>
                <w:szCs w:val="21"/>
              </w:rPr>
              <w:t>有</w:t>
            </w:r>
            <w:r w:rsidRPr="005361CF">
              <w:rPr>
                <w:rFonts w:hint="eastAsia"/>
                <w:szCs w:val="21"/>
              </w:rPr>
              <w:t xml:space="preserve">　・　</w:t>
            </w:r>
            <w:r>
              <w:rPr>
                <w:rFonts w:hint="eastAsia"/>
                <w:szCs w:val="21"/>
              </w:rPr>
              <w:t>無</w:t>
            </w:r>
          </w:p>
        </w:tc>
        <w:tc>
          <w:tcPr>
            <w:tcW w:w="1956" w:type="dxa"/>
            <w:shd w:val="clear" w:color="auto" w:fill="auto"/>
            <w:vAlign w:val="center"/>
          </w:tcPr>
          <w:p w:rsidR="00C71274" w:rsidRPr="005361CF" w:rsidRDefault="00412F25" w:rsidP="008B5D07">
            <w:pPr>
              <w:rPr>
                <w:szCs w:val="21"/>
              </w:rPr>
            </w:pPr>
            <w:r>
              <w:rPr>
                <w:rFonts w:hint="eastAsia"/>
                <w:szCs w:val="21"/>
              </w:rPr>
              <w:t>公告の日現在で登録がない場合、</w:t>
            </w:r>
            <w:r w:rsidR="00C71274" w:rsidRPr="005361CF">
              <w:rPr>
                <w:rFonts w:hint="eastAsia"/>
                <w:szCs w:val="21"/>
              </w:rPr>
              <w:t>入札参加等資格</w:t>
            </w:r>
            <w:r>
              <w:rPr>
                <w:rFonts w:hint="eastAsia"/>
                <w:szCs w:val="21"/>
              </w:rPr>
              <w:t>受付票</w:t>
            </w:r>
            <w:r w:rsidR="00C71274" w:rsidRPr="005361CF">
              <w:rPr>
                <w:rFonts w:hint="eastAsia"/>
                <w:szCs w:val="21"/>
              </w:rPr>
              <w:t>の写し</w:t>
            </w:r>
          </w:p>
        </w:tc>
      </w:tr>
      <w:tr w:rsidR="00C71274" w:rsidRPr="005361CF" w:rsidTr="00BA7409">
        <w:trPr>
          <w:trHeight w:val="626"/>
        </w:trPr>
        <w:tc>
          <w:tcPr>
            <w:tcW w:w="4940" w:type="dxa"/>
            <w:shd w:val="clear" w:color="auto" w:fill="auto"/>
            <w:vAlign w:val="center"/>
          </w:tcPr>
          <w:p w:rsidR="00C71274" w:rsidRPr="005A6237" w:rsidRDefault="00C71274" w:rsidP="008B5D07">
            <w:pPr>
              <w:rPr>
                <w:szCs w:val="21"/>
              </w:rPr>
            </w:pPr>
            <w:r w:rsidRPr="005A6237">
              <w:rPr>
                <w:rFonts w:hint="eastAsia"/>
                <w:szCs w:val="21"/>
              </w:rPr>
              <w:t>(3)佐野市競争入札参加者指名停止要綱に基づく指名停止</w:t>
            </w:r>
          </w:p>
        </w:tc>
        <w:tc>
          <w:tcPr>
            <w:tcW w:w="2857" w:type="dxa"/>
            <w:shd w:val="clear" w:color="auto" w:fill="auto"/>
            <w:vAlign w:val="center"/>
          </w:tcPr>
          <w:p w:rsidR="00C71274" w:rsidRPr="005361CF" w:rsidRDefault="00C71274" w:rsidP="008B5D07">
            <w:pPr>
              <w:jc w:val="center"/>
              <w:rPr>
                <w:szCs w:val="21"/>
              </w:rPr>
            </w:pPr>
            <w:r>
              <w:rPr>
                <w:rFonts w:hint="eastAsia"/>
                <w:szCs w:val="21"/>
              </w:rPr>
              <w:t>該当する</w:t>
            </w:r>
            <w:r w:rsidRPr="005361CF">
              <w:rPr>
                <w:rFonts w:hint="eastAsia"/>
                <w:szCs w:val="21"/>
              </w:rPr>
              <w:t>・該当</w:t>
            </w:r>
            <w:r>
              <w:rPr>
                <w:rFonts w:hint="eastAsia"/>
                <w:szCs w:val="21"/>
              </w:rPr>
              <w:t>しない</w:t>
            </w:r>
          </w:p>
        </w:tc>
        <w:tc>
          <w:tcPr>
            <w:tcW w:w="1956" w:type="dxa"/>
            <w:shd w:val="clear" w:color="auto" w:fill="auto"/>
            <w:vAlign w:val="center"/>
          </w:tcPr>
          <w:p w:rsidR="00C71274" w:rsidRPr="005361CF" w:rsidRDefault="00C71274" w:rsidP="008B5D07">
            <w:pPr>
              <w:rPr>
                <w:szCs w:val="21"/>
              </w:rPr>
            </w:pPr>
            <w:r w:rsidRPr="005361CF">
              <w:rPr>
                <w:rFonts w:hint="eastAsia"/>
                <w:szCs w:val="21"/>
              </w:rPr>
              <w:t>なし</w:t>
            </w:r>
          </w:p>
        </w:tc>
      </w:tr>
      <w:tr w:rsidR="00C71274" w:rsidRPr="005361CF" w:rsidTr="00BA7409">
        <w:trPr>
          <w:trHeight w:val="1483"/>
        </w:trPr>
        <w:tc>
          <w:tcPr>
            <w:tcW w:w="4940" w:type="dxa"/>
            <w:shd w:val="clear" w:color="auto" w:fill="auto"/>
            <w:vAlign w:val="center"/>
          </w:tcPr>
          <w:p w:rsidR="00BA7409" w:rsidRDefault="00C71274" w:rsidP="00BA7409">
            <w:pPr>
              <w:jc w:val="left"/>
              <w:rPr>
                <w:szCs w:val="21"/>
              </w:rPr>
            </w:pPr>
            <w:r w:rsidRPr="005361CF">
              <w:rPr>
                <w:rFonts w:hint="eastAsia"/>
                <w:szCs w:val="21"/>
              </w:rPr>
              <w:t>(</w:t>
            </w:r>
            <w:r>
              <w:rPr>
                <w:rFonts w:hint="eastAsia"/>
                <w:szCs w:val="21"/>
              </w:rPr>
              <w:t>4</w:t>
            </w:r>
            <w:r w:rsidRPr="005361CF">
              <w:rPr>
                <w:rFonts w:hint="eastAsia"/>
                <w:szCs w:val="21"/>
              </w:rPr>
              <w:t>)会社更生法(平成14年法律第154号)の規定により更正手続開始の申立てがなされていないこと、または民事再生法(平成11年法律第225号)</w:t>
            </w:r>
          </w:p>
          <w:p w:rsidR="00C71274" w:rsidRPr="005361CF" w:rsidRDefault="00C71274" w:rsidP="00BA7409">
            <w:pPr>
              <w:jc w:val="left"/>
              <w:rPr>
                <w:szCs w:val="21"/>
              </w:rPr>
            </w:pPr>
            <w:r w:rsidRPr="005361CF">
              <w:rPr>
                <w:rFonts w:hint="eastAsia"/>
                <w:szCs w:val="21"/>
              </w:rPr>
              <w:t>の規定に</w:t>
            </w:r>
            <w:r w:rsidRPr="00BA7409">
              <w:rPr>
                <w:rFonts w:hint="eastAsia"/>
                <w:kern w:val="0"/>
                <w:szCs w:val="21"/>
              </w:rPr>
              <w:t>より民事再生手続開始の申立てがされていないこと</w:t>
            </w:r>
          </w:p>
        </w:tc>
        <w:tc>
          <w:tcPr>
            <w:tcW w:w="2857" w:type="dxa"/>
            <w:shd w:val="clear" w:color="auto" w:fill="auto"/>
            <w:vAlign w:val="center"/>
          </w:tcPr>
          <w:p w:rsidR="00C71274" w:rsidRPr="00427834" w:rsidRDefault="00C71274" w:rsidP="008B5D07">
            <w:pPr>
              <w:jc w:val="center"/>
              <w:rPr>
                <w:szCs w:val="21"/>
              </w:rPr>
            </w:pPr>
            <w:r>
              <w:rPr>
                <w:rFonts w:hint="eastAsia"/>
                <w:szCs w:val="21"/>
              </w:rPr>
              <w:t>有　・　無</w:t>
            </w:r>
          </w:p>
        </w:tc>
        <w:tc>
          <w:tcPr>
            <w:tcW w:w="1956" w:type="dxa"/>
            <w:shd w:val="clear" w:color="auto" w:fill="auto"/>
            <w:vAlign w:val="center"/>
          </w:tcPr>
          <w:p w:rsidR="00C71274" w:rsidRPr="005361CF" w:rsidRDefault="00C71274" w:rsidP="008B5D07">
            <w:pPr>
              <w:rPr>
                <w:szCs w:val="21"/>
              </w:rPr>
            </w:pPr>
            <w:r>
              <w:rPr>
                <w:rFonts w:hint="eastAsia"/>
                <w:szCs w:val="21"/>
              </w:rPr>
              <w:t>なし</w:t>
            </w:r>
          </w:p>
        </w:tc>
      </w:tr>
      <w:tr w:rsidR="00C71274" w:rsidRPr="005361CF" w:rsidTr="00BA7409">
        <w:trPr>
          <w:trHeight w:val="1227"/>
        </w:trPr>
        <w:tc>
          <w:tcPr>
            <w:tcW w:w="4940" w:type="dxa"/>
            <w:shd w:val="clear" w:color="auto" w:fill="auto"/>
            <w:vAlign w:val="center"/>
          </w:tcPr>
          <w:p w:rsidR="00C71274" w:rsidRPr="005361CF" w:rsidRDefault="00C71274" w:rsidP="004B41F4">
            <w:pPr>
              <w:rPr>
                <w:szCs w:val="21"/>
              </w:rPr>
            </w:pPr>
            <w:r>
              <w:rPr>
                <w:rFonts w:hint="eastAsia"/>
                <w:szCs w:val="21"/>
              </w:rPr>
              <w:t>(5)</w:t>
            </w:r>
            <w:r>
              <w:rPr>
                <w:rFonts w:hint="eastAsia"/>
              </w:rPr>
              <w:t xml:space="preserve"> </w:t>
            </w:r>
            <w:r w:rsidR="00BA7409">
              <w:rPr>
                <w:rFonts w:hint="eastAsia"/>
                <w:szCs w:val="21"/>
              </w:rPr>
              <w:t>最新の経営規模等評価結果通知書・総合評定値通知書の電気工事</w:t>
            </w:r>
            <w:r w:rsidRPr="00C71274">
              <w:rPr>
                <w:rFonts w:hint="eastAsia"/>
                <w:szCs w:val="21"/>
              </w:rPr>
              <w:t>及び機械器具設置工事の総合評定値（Ｐ）がそれぞれ９００点以上の者であること。</w:t>
            </w:r>
          </w:p>
        </w:tc>
        <w:tc>
          <w:tcPr>
            <w:tcW w:w="2857" w:type="dxa"/>
            <w:shd w:val="clear" w:color="auto" w:fill="auto"/>
            <w:vAlign w:val="center"/>
          </w:tcPr>
          <w:p w:rsidR="00C71274" w:rsidRDefault="00C71274" w:rsidP="008B5D07">
            <w:pPr>
              <w:jc w:val="center"/>
              <w:rPr>
                <w:szCs w:val="21"/>
              </w:rPr>
            </w:pPr>
            <w:r>
              <w:rPr>
                <w:rFonts w:hint="eastAsia"/>
                <w:szCs w:val="21"/>
              </w:rPr>
              <w:t>電気工事及び機械器具設置工事の総合評定値</w:t>
            </w:r>
          </w:p>
          <w:p w:rsidR="00C71274" w:rsidRPr="00427834" w:rsidRDefault="00C71274" w:rsidP="008B5D07">
            <w:pPr>
              <w:jc w:val="center"/>
              <w:rPr>
                <w:szCs w:val="21"/>
              </w:rPr>
            </w:pPr>
            <w:r>
              <w:rPr>
                <w:rFonts w:hint="eastAsia"/>
                <w:szCs w:val="21"/>
              </w:rPr>
              <w:t>各</w:t>
            </w:r>
            <w:r w:rsidRPr="005361CF">
              <w:rPr>
                <w:rFonts w:hint="eastAsia"/>
                <w:szCs w:val="21"/>
              </w:rPr>
              <w:t>900点</w:t>
            </w:r>
            <w:r>
              <w:rPr>
                <w:rFonts w:hint="eastAsia"/>
                <w:szCs w:val="21"/>
              </w:rPr>
              <w:t>以上</w:t>
            </w:r>
            <w:r w:rsidRPr="005361CF">
              <w:rPr>
                <w:rFonts w:hint="eastAsia"/>
                <w:szCs w:val="21"/>
              </w:rPr>
              <w:t>・900点</w:t>
            </w:r>
            <w:r>
              <w:rPr>
                <w:rFonts w:hint="eastAsia"/>
                <w:szCs w:val="21"/>
              </w:rPr>
              <w:t>未満</w:t>
            </w:r>
          </w:p>
        </w:tc>
        <w:tc>
          <w:tcPr>
            <w:tcW w:w="1956" w:type="dxa"/>
            <w:shd w:val="clear" w:color="auto" w:fill="auto"/>
            <w:vAlign w:val="center"/>
          </w:tcPr>
          <w:p w:rsidR="00C71274" w:rsidRPr="005361CF" w:rsidRDefault="00C71274" w:rsidP="008B5D07">
            <w:pPr>
              <w:rPr>
                <w:szCs w:val="21"/>
              </w:rPr>
            </w:pPr>
            <w:r w:rsidRPr="005361CF">
              <w:rPr>
                <w:rFonts w:hint="eastAsia"/>
                <w:szCs w:val="21"/>
              </w:rPr>
              <w:t>経営事項審査結果通知書の写し</w:t>
            </w:r>
          </w:p>
        </w:tc>
      </w:tr>
      <w:tr w:rsidR="00C71274" w:rsidRPr="005361CF" w:rsidTr="00BA7409">
        <w:trPr>
          <w:trHeight w:val="608"/>
        </w:trPr>
        <w:tc>
          <w:tcPr>
            <w:tcW w:w="4940" w:type="dxa"/>
            <w:shd w:val="clear" w:color="auto" w:fill="auto"/>
            <w:vAlign w:val="center"/>
          </w:tcPr>
          <w:p w:rsidR="00C71274" w:rsidRDefault="00C71274" w:rsidP="008B5D07">
            <w:pPr>
              <w:rPr>
                <w:szCs w:val="21"/>
              </w:rPr>
            </w:pPr>
            <w:r>
              <w:rPr>
                <w:rFonts w:hint="eastAsia"/>
                <w:szCs w:val="21"/>
              </w:rPr>
              <w:t>(6</w:t>
            </w:r>
            <w:r w:rsidRPr="005361CF">
              <w:rPr>
                <w:rFonts w:hint="eastAsia"/>
                <w:szCs w:val="21"/>
              </w:rPr>
              <w:t>)共同企業体での参加者でないこと</w:t>
            </w:r>
          </w:p>
        </w:tc>
        <w:tc>
          <w:tcPr>
            <w:tcW w:w="2857" w:type="dxa"/>
            <w:shd w:val="clear" w:color="auto" w:fill="auto"/>
            <w:vAlign w:val="center"/>
          </w:tcPr>
          <w:p w:rsidR="00C71274" w:rsidRDefault="00C71274" w:rsidP="008B5D07">
            <w:pPr>
              <w:jc w:val="center"/>
              <w:rPr>
                <w:szCs w:val="21"/>
              </w:rPr>
            </w:pPr>
            <w:r>
              <w:rPr>
                <w:rFonts w:hint="eastAsia"/>
                <w:szCs w:val="21"/>
              </w:rPr>
              <w:t>共同企業体である</w:t>
            </w:r>
          </w:p>
          <w:p w:rsidR="00C71274" w:rsidRPr="005361CF" w:rsidRDefault="00C71274" w:rsidP="008B5D07">
            <w:pPr>
              <w:jc w:val="center"/>
              <w:rPr>
                <w:szCs w:val="21"/>
              </w:rPr>
            </w:pPr>
            <w:r w:rsidRPr="005361CF">
              <w:rPr>
                <w:rFonts w:hint="eastAsia"/>
                <w:szCs w:val="21"/>
              </w:rPr>
              <w:t>・</w:t>
            </w:r>
            <w:r>
              <w:rPr>
                <w:rFonts w:hint="eastAsia"/>
                <w:szCs w:val="21"/>
              </w:rPr>
              <w:t>共同企業体でない</w:t>
            </w:r>
          </w:p>
        </w:tc>
        <w:tc>
          <w:tcPr>
            <w:tcW w:w="1956" w:type="dxa"/>
            <w:shd w:val="clear" w:color="auto" w:fill="auto"/>
            <w:vAlign w:val="center"/>
          </w:tcPr>
          <w:p w:rsidR="00C71274" w:rsidRDefault="00C71274" w:rsidP="008B5D07">
            <w:pPr>
              <w:rPr>
                <w:szCs w:val="21"/>
              </w:rPr>
            </w:pPr>
            <w:r w:rsidRPr="005361CF">
              <w:rPr>
                <w:rFonts w:hint="eastAsia"/>
                <w:szCs w:val="21"/>
              </w:rPr>
              <w:t>なし</w:t>
            </w:r>
          </w:p>
        </w:tc>
      </w:tr>
      <w:tr w:rsidR="00C71274" w:rsidRPr="005361CF" w:rsidTr="00BA7409">
        <w:tc>
          <w:tcPr>
            <w:tcW w:w="4940" w:type="dxa"/>
            <w:shd w:val="clear" w:color="auto" w:fill="auto"/>
            <w:vAlign w:val="center"/>
          </w:tcPr>
          <w:p w:rsidR="00C71274" w:rsidRPr="005361CF" w:rsidRDefault="00C71274" w:rsidP="008B5D07">
            <w:pPr>
              <w:rPr>
                <w:szCs w:val="21"/>
              </w:rPr>
            </w:pPr>
            <w:r>
              <w:rPr>
                <w:rFonts w:hint="eastAsia"/>
                <w:szCs w:val="21"/>
              </w:rPr>
              <w:t>(7</w:t>
            </w:r>
            <w:r w:rsidRPr="005361CF">
              <w:rPr>
                <w:rFonts w:hint="eastAsia"/>
                <w:szCs w:val="21"/>
              </w:rPr>
              <w:t>)</w:t>
            </w:r>
            <w:r w:rsidR="00AD3C91">
              <w:rPr>
                <w:rFonts w:hint="eastAsia"/>
                <w:szCs w:val="21"/>
              </w:rPr>
              <w:t>建設業法に基づく</w:t>
            </w:r>
            <w:r w:rsidRPr="005361CF">
              <w:rPr>
                <w:rFonts w:hint="eastAsia"/>
                <w:szCs w:val="21"/>
              </w:rPr>
              <w:t>栃木県・群馬</w:t>
            </w:r>
            <w:r w:rsidRPr="0030691D">
              <w:rPr>
                <w:rFonts w:hint="eastAsia"/>
                <w:szCs w:val="21"/>
              </w:rPr>
              <w:t>県・茨城県・埼玉</w:t>
            </w:r>
            <w:r w:rsidRPr="005361CF">
              <w:rPr>
                <w:rFonts w:hint="eastAsia"/>
                <w:szCs w:val="21"/>
              </w:rPr>
              <w:t>県</w:t>
            </w:r>
            <w:r>
              <w:rPr>
                <w:rFonts w:hint="eastAsia"/>
                <w:szCs w:val="21"/>
              </w:rPr>
              <w:t>のいずれかに本社、本店又は支店、</w:t>
            </w:r>
            <w:r w:rsidRPr="005361CF">
              <w:rPr>
                <w:rFonts w:hint="eastAsia"/>
                <w:szCs w:val="21"/>
              </w:rPr>
              <w:t>主たる営業所、代理人を置く営業所を有しているものであること。</w:t>
            </w:r>
          </w:p>
        </w:tc>
        <w:tc>
          <w:tcPr>
            <w:tcW w:w="2857" w:type="dxa"/>
            <w:shd w:val="clear" w:color="auto" w:fill="auto"/>
            <w:vAlign w:val="center"/>
          </w:tcPr>
          <w:p w:rsidR="00C71274" w:rsidRPr="005361CF" w:rsidRDefault="00C71274" w:rsidP="008B5D07">
            <w:pPr>
              <w:jc w:val="center"/>
              <w:rPr>
                <w:szCs w:val="21"/>
              </w:rPr>
            </w:pPr>
            <w:r>
              <w:rPr>
                <w:rFonts w:hint="eastAsia"/>
                <w:szCs w:val="21"/>
              </w:rPr>
              <w:t>有</w:t>
            </w:r>
            <w:r w:rsidRPr="005361CF">
              <w:rPr>
                <w:rFonts w:hint="eastAsia"/>
                <w:szCs w:val="21"/>
              </w:rPr>
              <w:t xml:space="preserve">　・　</w:t>
            </w:r>
            <w:r>
              <w:rPr>
                <w:rFonts w:hint="eastAsia"/>
                <w:szCs w:val="21"/>
              </w:rPr>
              <w:t>無</w:t>
            </w:r>
          </w:p>
        </w:tc>
        <w:tc>
          <w:tcPr>
            <w:tcW w:w="1956" w:type="dxa"/>
            <w:shd w:val="clear" w:color="auto" w:fill="auto"/>
            <w:vAlign w:val="center"/>
          </w:tcPr>
          <w:p w:rsidR="00C71274" w:rsidRPr="005361CF" w:rsidRDefault="00C71274" w:rsidP="008B5D07">
            <w:pPr>
              <w:rPr>
                <w:szCs w:val="21"/>
              </w:rPr>
            </w:pPr>
            <w:r w:rsidRPr="005361CF">
              <w:rPr>
                <w:rFonts w:hint="eastAsia"/>
                <w:szCs w:val="21"/>
              </w:rPr>
              <w:t>別記様式</w:t>
            </w:r>
            <w:r>
              <w:rPr>
                <w:rFonts w:hint="eastAsia"/>
                <w:szCs w:val="21"/>
              </w:rPr>
              <w:t>1-3</w:t>
            </w:r>
          </w:p>
        </w:tc>
      </w:tr>
      <w:tr w:rsidR="00C71274" w:rsidRPr="005361CF" w:rsidTr="00BA7409">
        <w:tc>
          <w:tcPr>
            <w:tcW w:w="4940" w:type="dxa"/>
            <w:shd w:val="clear" w:color="auto" w:fill="auto"/>
            <w:vAlign w:val="center"/>
          </w:tcPr>
          <w:p w:rsidR="00C71274" w:rsidRPr="005361CF" w:rsidRDefault="00C71274" w:rsidP="008B5D07">
            <w:pPr>
              <w:rPr>
                <w:szCs w:val="21"/>
              </w:rPr>
            </w:pPr>
            <w:r>
              <w:rPr>
                <w:rFonts w:hint="eastAsia"/>
                <w:szCs w:val="21"/>
              </w:rPr>
              <w:t>(8</w:t>
            </w:r>
            <w:r w:rsidRPr="005361CF">
              <w:rPr>
                <w:rFonts w:hint="eastAsia"/>
                <w:szCs w:val="21"/>
              </w:rPr>
              <w:t>)</w:t>
            </w:r>
            <w:r w:rsidR="00F60F1B">
              <w:rPr>
                <w:rFonts w:hint="eastAsia"/>
              </w:rPr>
              <w:t xml:space="preserve"> </w:t>
            </w:r>
            <w:r w:rsidR="00F60F1B" w:rsidRPr="00F60F1B">
              <w:rPr>
                <w:rFonts w:hint="eastAsia"/>
                <w:szCs w:val="21"/>
              </w:rPr>
              <w:t>過去10年以内に</w:t>
            </w:r>
            <w:r w:rsidRPr="005361CF">
              <w:rPr>
                <w:rFonts w:hint="eastAsia"/>
                <w:szCs w:val="21"/>
              </w:rPr>
              <w:t>日本国内において水道事業及び水道用水供給事業並びに工業用水道事業における浄水施設(排水施設を除く)の浄水施設運転管理業務実績が3年以上あること</w:t>
            </w:r>
          </w:p>
        </w:tc>
        <w:tc>
          <w:tcPr>
            <w:tcW w:w="2857" w:type="dxa"/>
            <w:shd w:val="clear" w:color="auto" w:fill="auto"/>
            <w:vAlign w:val="center"/>
          </w:tcPr>
          <w:p w:rsidR="00C71274" w:rsidRDefault="00C71274" w:rsidP="008B5D07">
            <w:pPr>
              <w:jc w:val="center"/>
              <w:rPr>
                <w:szCs w:val="21"/>
              </w:rPr>
            </w:pPr>
            <w:r>
              <w:rPr>
                <w:rFonts w:hint="eastAsia"/>
                <w:szCs w:val="21"/>
              </w:rPr>
              <w:t>３年以上あり</w:t>
            </w:r>
          </w:p>
          <w:p w:rsidR="00C71274" w:rsidRPr="005361CF" w:rsidRDefault="00C71274" w:rsidP="008B5D07">
            <w:pPr>
              <w:jc w:val="center"/>
              <w:rPr>
                <w:szCs w:val="21"/>
              </w:rPr>
            </w:pPr>
            <w:r w:rsidRPr="005361CF">
              <w:rPr>
                <w:rFonts w:hint="eastAsia"/>
                <w:szCs w:val="21"/>
              </w:rPr>
              <w:t>・</w:t>
            </w:r>
            <w:r>
              <w:rPr>
                <w:rFonts w:hint="eastAsia"/>
                <w:szCs w:val="21"/>
              </w:rPr>
              <w:t>３年以上なし</w:t>
            </w:r>
          </w:p>
        </w:tc>
        <w:tc>
          <w:tcPr>
            <w:tcW w:w="1956" w:type="dxa"/>
            <w:shd w:val="clear" w:color="auto" w:fill="auto"/>
            <w:vAlign w:val="center"/>
          </w:tcPr>
          <w:p w:rsidR="00C71274" w:rsidRPr="005361CF" w:rsidRDefault="00C71274" w:rsidP="008B5D07">
            <w:pPr>
              <w:rPr>
                <w:szCs w:val="21"/>
              </w:rPr>
            </w:pPr>
            <w:r w:rsidRPr="005361CF">
              <w:rPr>
                <w:rFonts w:hint="eastAsia"/>
                <w:szCs w:val="21"/>
              </w:rPr>
              <w:t>別記様式1-3</w:t>
            </w:r>
          </w:p>
        </w:tc>
      </w:tr>
      <w:tr w:rsidR="00C71274" w:rsidRPr="005361CF" w:rsidTr="00BA7409">
        <w:trPr>
          <w:trHeight w:val="588"/>
        </w:trPr>
        <w:tc>
          <w:tcPr>
            <w:tcW w:w="4940" w:type="dxa"/>
            <w:shd w:val="clear" w:color="auto" w:fill="auto"/>
            <w:vAlign w:val="center"/>
          </w:tcPr>
          <w:p w:rsidR="00C71274" w:rsidRPr="005361CF" w:rsidRDefault="00C71274" w:rsidP="008B5D07">
            <w:pPr>
              <w:rPr>
                <w:szCs w:val="21"/>
              </w:rPr>
            </w:pPr>
            <w:r>
              <w:rPr>
                <w:rFonts w:hint="eastAsia"/>
                <w:szCs w:val="21"/>
              </w:rPr>
              <w:t>(9)過去10</w:t>
            </w:r>
            <w:r w:rsidR="00AD3B46">
              <w:rPr>
                <w:rFonts w:hint="eastAsia"/>
                <w:szCs w:val="21"/>
              </w:rPr>
              <w:t>年以内に、水道施設において、電気又は機械器具設置</w:t>
            </w:r>
            <w:r>
              <w:rPr>
                <w:rFonts w:hint="eastAsia"/>
                <w:szCs w:val="21"/>
              </w:rPr>
              <w:t>工事で契約額が3,000万円以</w:t>
            </w:r>
            <w:r w:rsidRPr="005A6237">
              <w:rPr>
                <w:rFonts w:hint="eastAsia"/>
                <w:spacing w:val="3"/>
                <w:w w:val="97"/>
                <w:kern w:val="0"/>
                <w:szCs w:val="21"/>
                <w:fitText w:val="4725" w:id="-1855176192"/>
              </w:rPr>
              <w:t>上の施工実績または同等の実績を有していること</w:t>
            </w:r>
            <w:r w:rsidRPr="005A6237">
              <w:rPr>
                <w:rFonts w:hint="eastAsia"/>
                <w:spacing w:val="-26"/>
                <w:w w:val="97"/>
                <w:kern w:val="0"/>
                <w:szCs w:val="21"/>
                <w:fitText w:val="4725" w:id="-1855176192"/>
              </w:rPr>
              <w:t>。</w:t>
            </w:r>
          </w:p>
        </w:tc>
        <w:tc>
          <w:tcPr>
            <w:tcW w:w="2857" w:type="dxa"/>
            <w:shd w:val="clear" w:color="auto" w:fill="auto"/>
            <w:vAlign w:val="center"/>
          </w:tcPr>
          <w:p w:rsidR="00C71274" w:rsidRPr="005361CF" w:rsidRDefault="00C71274" w:rsidP="008B5D07">
            <w:pPr>
              <w:jc w:val="center"/>
              <w:rPr>
                <w:szCs w:val="21"/>
              </w:rPr>
            </w:pPr>
            <w:r>
              <w:rPr>
                <w:rFonts w:hint="eastAsia"/>
                <w:szCs w:val="21"/>
              </w:rPr>
              <w:t>有　・　無</w:t>
            </w:r>
          </w:p>
        </w:tc>
        <w:tc>
          <w:tcPr>
            <w:tcW w:w="1956" w:type="dxa"/>
            <w:shd w:val="clear" w:color="auto" w:fill="auto"/>
            <w:vAlign w:val="center"/>
          </w:tcPr>
          <w:p w:rsidR="00C71274" w:rsidRPr="005361CF" w:rsidRDefault="00C71274" w:rsidP="008B5D07">
            <w:pPr>
              <w:rPr>
                <w:szCs w:val="21"/>
              </w:rPr>
            </w:pPr>
            <w:r>
              <w:rPr>
                <w:rFonts w:hint="eastAsia"/>
                <w:szCs w:val="21"/>
              </w:rPr>
              <w:t>別記様式1-3</w:t>
            </w:r>
          </w:p>
        </w:tc>
      </w:tr>
      <w:tr w:rsidR="00C71274" w:rsidRPr="005361CF" w:rsidTr="00BA7409">
        <w:trPr>
          <w:trHeight w:val="900"/>
        </w:trPr>
        <w:tc>
          <w:tcPr>
            <w:tcW w:w="4940" w:type="dxa"/>
            <w:shd w:val="clear" w:color="auto" w:fill="auto"/>
            <w:vAlign w:val="center"/>
          </w:tcPr>
          <w:p w:rsidR="00C71274" w:rsidRDefault="00C71274" w:rsidP="008B5D07">
            <w:pPr>
              <w:rPr>
                <w:szCs w:val="21"/>
              </w:rPr>
            </w:pPr>
            <w:r>
              <w:rPr>
                <w:rFonts w:hint="eastAsia"/>
                <w:szCs w:val="21"/>
              </w:rPr>
              <w:t>(10</w:t>
            </w:r>
            <w:r w:rsidRPr="005361CF">
              <w:rPr>
                <w:rFonts w:hint="eastAsia"/>
                <w:szCs w:val="21"/>
              </w:rPr>
              <w:t>-1)水道技術管理者の資格を有し、かつ浄水場</w:t>
            </w:r>
            <w:r w:rsidRPr="0030691D">
              <w:rPr>
                <w:rFonts w:hint="eastAsia"/>
                <w:szCs w:val="21"/>
              </w:rPr>
              <w:t>又は配水施設の</w:t>
            </w:r>
            <w:r w:rsidRPr="005361CF">
              <w:rPr>
                <w:rFonts w:hint="eastAsia"/>
                <w:szCs w:val="21"/>
              </w:rPr>
              <w:t>運転管理の実務経験が3年以上ある者を配置または組織できること</w:t>
            </w:r>
          </w:p>
        </w:tc>
        <w:tc>
          <w:tcPr>
            <w:tcW w:w="2857" w:type="dxa"/>
            <w:shd w:val="clear" w:color="auto" w:fill="auto"/>
            <w:vAlign w:val="center"/>
          </w:tcPr>
          <w:p w:rsidR="00C71274" w:rsidRDefault="00C71274" w:rsidP="008B5D07">
            <w:pPr>
              <w:jc w:val="center"/>
              <w:rPr>
                <w:szCs w:val="21"/>
              </w:rPr>
            </w:pPr>
            <w:r>
              <w:rPr>
                <w:rFonts w:hint="eastAsia"/>
                <w:szCs w:val="21"/>
              </w:rPr>
              <w:t xml:space="preserve">可能　</w:t>
            </w:r>
            <w:r w:rsidRPr="005361CF">
              <w:rPr>
                <w:rFonts w:hint="eastAsia"/>
                <w:szCs w:val="21"/>
              </w:rPr>
              <w:t>・</w:t>
            </w:r>
            <w:r>
              <w:rPr>
                <w:rFonts w:hint="eastAsia"/>
                <w:szCs w:val="21"/>
              </w:rPr>
              <w:t xml:space="preserve">　不可</w:t>
            </w:r>
          </w:p>
        </w:tc>
        <w:tc>
          <w:tcPr>
            <w:tcW w:w="1956" w:type="dxa"/>
            <w:shd w:val="clear" w:color="auto" w:fill="auto"/>
            <w:vAlign w:val="center"/>
          </w:tcPr>
          <w:p w:rsidR="00C71274" w:rsidRPr="005361CF" w:rsidRDefault="00C71274" w:rsidP="008B5D07">
            <w:pPr>
              <w:rPr>
                <w:szCs w:val="21"/>
              </w:rPr>
            </w:pPr>
            <w:r w:rsidRPr="005361CF">
              <w:rPr>
                <w:rFonts w:hint="eastAsia"/>
                <w:szCs w:val="21"/>
              </w:rPr>
              <w:t>別記様式1-3</w:t>
            </w:r>
          </w:p>
        </w:tc>
      </w:tr>
      <w:tr w:rsidR="00C71274" w:rsidRPr="005361CF" w:rsidTr="00BA7409">
        <w:trPr>
          <w:trHeight w:val="660"/>
        </w:trPr>
        <w:tc>
          <w:tcPr>
            <w:tcW w:w="4940" w:type="dxa"/>
            <w:shd w:val="clear" w:color="auto" w:fill="auto"/>
            <w:vAlign w:val="center"/>
          </w:tcPr>
          <w:p w:rsidR="00C71274" w:rsidRPr="005361CF" w:rsidRDefault="00C71274" w:rsidP="008B5D07">
            <w:pPr>
              <w:rPr>
                <w:szCs w:val="21"/>
              </w:rPr>
            </w:pPr>
            <w:r>
              <w:rPr>
                <w:rFonts w:hint="eastAsia"/>
                <w:szCs w:val="21"/>
              </w:rPr>
              <w:t>(10</w:t>
            </w:r>
            <w:r w:rsidRPr="005361CF">
              <w:rPr>
                <w:rFonts w:hint="eastAsia"/>
                <w:szCs w:val="21"/>
              </w:rPr>
              <w:t>-2)水道浄水施設管理技士3級以上の資格を有する者を配置または組織できること</w:t>
            </w:r>
          </w:p>
        </w:tc>
        <w:tc>
          <w:tcPr>
            <w:tcW w:w="2857" w:type="dxa"/>
            <w:shd w:val="clear" w:color="auto" w:fill="auto"/>
            <w:vAlign w:val="center"/>
          </w:tcPr>
          <w:p w:rsidR="00C71274" w:rsidRPr="005361CF" w:rsidRDefault="00C71274" w:rsidP="008B5D07">
            <w:pPr>
              <w:jc w:val="center"/>
              <w:rPr>
                <w:szCs w:val="21"/>
              </w:rPr>
            </w:pPr>
            <w:r>
              <w:rPr>
                <w:rFonts w:hint="eastAsia"/>
                <w:szCs w:val="21"/>
              </w:rPr>
              <w:t xml:space="preserve">可能　</w:t>
            </w:r>
            <w:r w:rsidRPr="005361CF">
              <w:rPr>
                <w:rFonts w:hint="eastAsia"/>
                <w:szCs w:val="21"/>
              </w:rPr>
              <w:t>・</w:t>
            </w:r>
            <w:r>
              <w:rPr>
                <w:rFonts w:hint="eastAsia"/>
                <w:szCs w:val="21"/>
              </w:rPr>
              <w:t xml:space="preserve">　不可</w:t>
            </w:r>
          </w:p>
        </w:tc>
        <w:tc>
          <w:tcPr>
            <w:tcW w:w="1956" w:type="dxa"/>
            <w:shd w:val="clear" w:color="auto" w:fill="auto"/>
            <w:vAlign w:val="center"/>
          </w:tcPr>
          <w:p w:rsidR="00C71274" w:rsidRPr="005361CF" w:rsidRDefault="00C71274" w:rsidP="008B5D07">
            <w:pPr>
              <w:rPr>
                <w:szCs w:val="21"/>
              </w:rPr>
            </w:pPr>
            <w:r w:rsidRPr="005361CF">
              <w:rPr>
                <w:rFonts w:hint="eastAsia"/>
                <w:szCs w:val="21"/>
              </w:rPr>
              <w:t>別記様式1-3</w:t>
            </w:r>
          </w:p>
        </w:tc>
      </w:tr>
      <w:tr w:rsidR="00C71274" w:rsidRPr="005361CF" w:rsidTr="00BA7409">
        <w:trPr>
          <w:trHeight w:val="761"/>
        </w:trPr>
        <w:tc>
          <w:tcPr>
            <w:tcW w:w="4940" w:type="dxa"/>
            <w:shd w:val="clear" w:color="auto" w:fill="auto"/>
            <w:vAlign w:val="center"/>
          </w:tcPr>
          <w:p w:rsidR="00C71274" w:rsidRPr="005361CF" w:rsidRDefault="00C71274" w:rsidP="008B5D07">
            <w:pPr>
              <w:rPr>
                <w:szCs w:val="21"/>
              </w:rPr>
            </w:pPr>
            <w:r>
              <w:rPr>
                <w:rFonts w:hint="eastAsia"/>
                <w:szCs w:val="21"/>
              </w:rPr>
              <w:t>(10</w:t>
            </w:r>
            <w:r w:rsidRPr="005361CF">
              <w:rPr>
                <w:rFonts w:hint="eastAsia"/>
                <w:szCs w:val="21"/>
              </w:rPr>
              <w:t>-3)仕様書に定める法令の規定により必要な資格を有する者を配置または組織できること</w:t>
            </w:r>
          </w:p>
        </w:tc>
        <w:tc>
          <w:tcPr>
            <w:tcW w:w="2857" w:type="dxa"/>
            <w:shd w:val="clear" w:color="auto" w:fill="auto"/>
            <w:vAlign w:val="center"/>
          </w:tcPr>
          <w:p w:rsidR="00C71274" w:rsidRPr="005361CF" w:rsidRDefault="00C71274" w:rsidP="008B5D07">
            <w:pPr>
              <w:jc w:val="center"/>
              <w:rPr>
                <w:szCs w:val="21"/>
              </w:rPr>
            </w:pPr>
            <w:r>
              <w:rPr>
                <w:rFonts w:hint="eastAsia"/>
                <w:szCs w:val="21"/>
              </w:rPr>
              <w:t xml:space="preserve">可能　</w:t>
            </w:r>
            <w:r w:rsidRPr="005361CF">
              <w:rPr>
                <w:rFonts w:hint="eastAsia"/>
                <w:szCs w:val="21"/>
              </w:rPr>
              <w:t>・</w:t>
            </w:r>
            <w:r>
              <w:rPr>
                <w:rFonts w:hint="eastAsia"/>
                <w:szCs w:val="21"/>
              </w:rPr>
              <w:t xml:space="preserve">　不可</w:t>
            </w:r>
          </w:p>
        </w:tc>
        <w:tc>
          <w:tcPr>
            <w:tcW w:w="1956" w:type="dxa"/>
            <w:shd w:val="clear" w:color="auto" w:fill="auto"/>
            <w:vAlign w:val="center"/>
          </w:tcPr>
          <w:p w:rsidR="00C71274" w:rsidRPr="005361CF" w:rsidRDefault="00C71274" w:rsidP="008B5D07">
            <w:pPr>
              <w:rPr>
                <w:szCs w:val="21"/>
              </w:rPr>
            </w:pPr>
            <w:r w:rsidRPr="005361CF">
              <w:rPr>
                <w:rFonts w:hint="eastAsia"/>
                <w:szCs w:val="21"/>
              </w:rPr>
              <w:t>別記様式1-3</w:t>
            </w:r>
          </w:p>
        </w:tc>
      </w:tr>
    </w:tbl>
    <w:p w:rsidR="002242AC" w:rsidRDefault="005A6237" w:rsidP="00AD3C91"/>
    <w:sectPr w:rsidR="002242AC" w:rsidSect="00AD3C91">
      <w:pgSz w:w="11906" w:h="16838" w:code="9"/>
      <w:pgMar w:top="1985" w:right="1701" w:bottom="1134" w:left="1701" w:header="851" w:footer="992" w:gutter="0"/>
      <w:cols w:space="425"/>
      <w:docGrid w:linePitch="30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1832"/>
    <w:multiLevelType w:val="hybridMultilevel"/>
    <w:tmpl w:val="F63C0FD0"/>
    <w:lvl w:ilvl="0" w:tplc="1682CB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89"/>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74"/>
    <w:rsid w:val="00005372"/>
    <w:rsid w:val="00192A58"/>
    <w:rsid w:val="003011A1"/>
    <w:rsid w:val="0035292F"/>
    <w:rsid w:val="00412F25"/>
    <w:rsid w:val="004B41F4"/>
    <w:rsid w:val="00557620"/>
    <w:rsid w:val="005A6237"/>
    <w:rsid w:val="007C0D5C"/>
    <w:rsid w:val="007C2559"/>
    <w:rsid w:val="007E0A3A"/>
    <w:rsid w:val="00A35BCF"/>
    <w:rsid w:val="00AD3B46"/>
    <w:rsid w:val="00AD3C91"/>
    <w:rsid w:val="00B30860"/>
    <w:rsid w:val="00BA7409"/>
    <w:rsid w:val="00C71274"/>
    <w:rsid w:val="00D21297"/>
    <w:rsid w:val="00D74597"/>
    <w:rsid w:val="00F6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EA458F-73B3-4076-A895-71C39C33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71274"/>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6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6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TDS</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佐野市上下水道局</dc:creator>
  <cp:keywords/>
  <dc:description/>
  <cp:lastModifiedBy>青木 正裕</cp:lastModifiedBy>
  <cp:revision>10</cp:revision>
  <cp:lastPrinted>2021-07-01T04:08:00Z</cp:lastPrinted>
  <dcterms:created xsi:type="dcterms:W3CDTF">2020-09-10T04:15:00Z</dcterms:created>
  <dcterms:modified xsi:type="dcterms:W3CDTF">2021-07-01T04:08:00Z</dcterms:modified>
</cp:coreProperties>
</file>