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29" w:rightChars="49"/>
        <w:rPr>
          <w:rFonts w:hint="default"/>
        </w:rPr>
      </w:pPr>
      <w:r>
        <w:rPr>
          <w:rFonts w:hint="eastAsia"/>
        </w:rPr>
        <w:t>様式第６号（要綱第９条関係）</w:t>
      </w:r>
    </w:p>
    <w:p>
      <w:pPr>
        <w:pStyle w:val="0"/>
        <w:ind w:right="129" w:rightChars="49"/>
        <w:jc w:val="center"/>
        <w:rPr>
          <w:rFonts w:hint="default"/>
        </w:rPr>
      </w:pPr>
      <w:r>
        <w:rPr>
          <w:rFonts w:hint="eastAsia"/>
        </w:rPr>
        <w:t>脱炭素経営推進事業者支援補助金交付変更申請書</w:t>
      </w:r>
      <w:bookmarkStart w:id="0" w:name="_GoBack"/>
      <w:bookmarkEnd w:id="0"/>
    </w:p>
    <w:p>
      <w:pPr>
        <w:pStyle w:val="0"/>
        <w:wordWrap w:val="0"/>
        <w:ind w:right="129" w:rightChars="49"/>
        <w:jc w:val="right"/>
        <w:rPr>
          <w:rFonts w:hint="default"/>
        </w:rPr>
      </w:pPr>
      <w:r>
        <w:rPr>
          <w:rFonts w:hint="eastAsia"/>
        </w:rPr>
        <w:t>年　　月　　日　</w:t>
      </w:r>
    </w:p>
    <w:p>
      <w:pPr>
        <w:pStyle w:val="0"/>
        <w:ind w:right="129" w:rightChars="49" w:firstLine="526" w:firstLineChars="200"/>
        <w:rPr>
          <w:rFonts w:hint="default"/>
        </w:rPr>
      </w:pPr>
      <w:r>
        <w:rPr>
          <w:rFonts w:hint="eastAsia"/>
        </w:rPr>
        <w:t>佐野市長　様</w:t>
      </w:r>
    </w:p>
    <w:p>
      <w:pPr>
        <w:pStyle w:val="0"/>
        <w:wordWrap w:val="0"/>
        <w:ind w:right="129" w:rightChars="49"/>
        <w:jc w:val="right"/>
        <w:rPr>
          <w:rFonts w:hint="default"/>
        </w:rPr>
      </w:pPr>
      <w:r>
        <w:rPr>
          <w:rFonts w:hint="eastAsia"/>
        </w:rPr>
        <w:t>申請者　住所又は所在地　　　　　　　　　　　　</w:t>
      </w:r>
    </w:p>
    <w:p>
      <w:pPr>
        <w:pStyle w:val="0"/>
        <w:wordWrap w:val="0"/>
        <w:ind w:right="129" w:rightChars="49"/>
        <w:jc w:val="right"/>
        <w:rPr>
          <w:rFonts w:hint="default"/>
        </w:rPr>
      </w:pPr>
      <w:r>
        <w:rPr>
          <w:rFonts w:hint="eastAsia"/>
        </w:rPr>
        <w:t>氏名又は法人の名称及び代表者氏名　　　</w:t>
      </w:r>
    </w:p>
    <w:p>
      <w:pPr>
        <w:pStyle w:val="0"/>
        <w:wordWrap w:val="0"/>
        <w:ind w:right="129" w:rightChars="49"/>
        <w:jc w:val="right"/>
        <w:rPr>
          <w:rFonts w:hint="default"/>
        </w:rPr>
      </w:pPr>
      <w:r>
        <w:rPr>
          <w:rFonts w:hint="eastAsia"/>
        </w:rPr>
        <w:t>　　　　　　　　　　　　　</w:t>
      </w:r>
    </w:p>
    <w:p>
      <w:pPr>
        <w:pStyle w:val="0"/>
        <w:wordWrap w:val="0"/>
        <w:ind w:right="129" w:rightChars="49"/>
        <w:jc w:val="right"/>
        <w:rPr>
          <w:rFonts w:hint="default"/>
        </w:rPr>
      </w:pPr>
      <w:r>
        <w:rPr>
          <w:rFonts w:hint="eastAsia"/>
        </w:rPr>
        <w:t>電話　　　　　　　　　　　　　　　　　</w:t>
      </w:r>
    </w:p>
    <w:p>
      <w:pPr>
        <w:pStyle w:val="0"/>
        <w:ind w:right="129" w:rightChars="49"/>
        <w:jc w:val="right"/>
        <w:rPr>
          <w:rFonts w:hint="default"/>
        </w:rPr>
      </w:pPr>
    </w:p>
    <w:p>
      <w:pPr>
        <w:pStyle w:val="0"/>
        <w:ind w:left="263" w:leftChars="100" w:right="129" w:rightChars="49" w:firstLine="1315" w:firstLineChars="500"/>
        <w:rPr>
          <w:rFonts w:hint="default"/>
        </w:rPr>
      </w:pPr>
      <w:r>
        <w:rPr>
          <w:rFonts w:hint="eastAsia"/>
        </w:rPr>
        <w:t>年　　月　　日付け　　第　　　号で交付の決定を受けた脱炭素経営推進事業者支援補助金について事業内容の変更をしたいので、次のとおり申請します。</w:t>
      </w:r>
    </w:p>
    <w:tbl>
      <w:tblPr>
        <w:tblStyle w:val="11"/>
        <w:tblW w:w="8679"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30"/>
        <w:gridCol w:w="526"/>
        <w:gridCol w:w="2544"/>
        <w:gridCol w:w="532"/>
        <w:gridCol w:w="2447"/>
      </w:tblGrid>
      <w:tr>
        <w:trPr>
          <w:cantSplit/>
          <w:trHeight w:val="680" w:hRule="atLeast"/>
        </w:trPr>
        <w:tc>
          <w:tcPr>
            <w:tcW w:w="2630" w:type="dxa"/>
            <w:vAlign w:val="center"/>
          </w:tcPr>
          <w:p>
            <w:pPr>
              <w:pStyle w:val="0"/>
              <w:ind w:right="129" w:rightChars="49"/>
              <w:jc w:val="distribute"/>
              <w:rPr>
                <w:rFonts w:hint="default"/>
              </w:rPr>
            </w:pPr>
            <w:r>
              <w:rPr>
                <w:rFonts w:hint="eastAsia"/>
              </w:rPr>
              <w:t>交付決定額</w:t>
            </w:r>
          </w:p>
        </w:tc>
        <w:tc>
          <w:tcPr>
            <w:tcW w:w="6049" w:type="dxa"/>
            <w:gridSpan w:val="4"/>
            <w:tcMar>
              <w:left w:w="0" w:type="dxa"/>
              <w:right w:w="0" w:type="dxa"/>
            </w:tcMar>
            <w:vAlign w:val="center"/>
          </w:tcPr>
          <w:p>
            <w:pPr>
              <w:pStyle w:val="0"/>
              <w:ind w:right="129" w:rightChars="49"/>
              <w:rPr>
                <w:rFonts w:hint="default"/>
                <w:sz w:val="24"/>
              </w:rPr>
            </w:pPr>
            <w:r>
              <w:rPr>
                <w:rFonts w:hint="eastAsia"/>
                <w:sz w:val="24"/>
              </w:rPr>
              <w:t>　　　　　　　　　　　　　　　　　円</w:t>
            </w:r>
          </w:p>
        </w:tc>
      </w:tr>
      <w:tr>
        <w:trPr>
          <w:cantSplit/>
          <w:trHeight w:val="1701" w:hRule="atLeast"/>
        </w:trPr>
        <w:tc>
          <w:tcPr>
            <w:tcW w:w="2630" w:type="dxa"/>
            <w:vAlign w:val="center"/>
          </w:tcPr>
          <w:p>
            <w:pPr>
              <w:pStyle w:val="0"/>
              <w:ind w:right="129" w:rightChars="49"/>
              <w:jc w:val="distribute"/>
              <w:rPr>
                <w:rFonts w:hint="default"/>
              </w:rPr>
            </w:pPr>
            <w:r>
              <w:rPr>
                <w:rFonts w:hint="eastAsia"/>
              </w:rPr>
              <w:t>事業の内容</w:t>
            </w:r>
          </w:p>
        </w:tc>
        <w:tc>
          <w:tcPr>
            <w:tcW w:w="526" w:type="dxa"/>
            <w:vMerge w:val="restart"/>
            <w:tcMar>
              <w:left w:w="0" w:type="dxa"/>
              <w:right w:w="0" w:type="dxa"/>
            </w:tcMar>
            <w:vAlign w:val="center"/>
          </w:tcPr>
          <w:p>
            <w:pPr>
              <w:pStyle w:val="0"/>
              <w:ind w:left="131" w:leftChars="50" w:right="129" w:rightChars="49"/>
              <w:jc w:val="center"/>
              <w:rPr>
                <w:rFonts w:hint="default"/>
              </w:rPr>
            </w:pPr>
            <w:r>
              <w:rPr>
                <w:rFonts w:hint="eastAsia"/>
                <w:sz w:val="24"/>
              </w:rPr>
              <w:t>変更前</w:t>
            </w:r>
          </w:p>
        </w:tc>
        <w:tc>
          <w:tcPr>
            <w:tcW w:w="2544" w:type="dxa"/>
            <w:vAlign w:val="center"/>
          </w:tcPr>
          <w:p>
            <w:pPr>
              <w:pStyle w:val="0"/>
              <w:spacing w:line="280" w:lineRule="exact"/>
              <w:ind w:right="129" w:rightChars="49"/>
              <w:rPr>
                <w:rFonts w:hint="default"/>
                <w:sz w:val="22"/>
              </w:rPr>
            </w:pPr>
          </w:p>
          <w:p>
            <w:pPr>
              <w:pStyle w:val="0"/>
              <w:spacing w:line="280" w:lineRule="exact"/>
              <w:ind w:right="129" w:rightChars="49"/>
              <w:rPr>
                <w:rFonts w:hint="default"/>
                <w:sz w:val="22"/>
              </w:rPr>
            </w:pPr>
          </w:p>
          <w:p>
            <w:pPr>
              <w:pStyle w:val="0"/>
              <w:spacing w:line="280" w:lineRule="exact"/>
              <w:ind w:right="129" w:rightChars="49"/>
              <w:rPr>
                <w:rFonts w:hint="default"/>
                <w:sz w:val="22"/>
              </w:rPr>
            </w:pPr>
          </w:p>
          <w:p>
            <w:pPr>
              <w:pStyle w:val="0"/>
              <w:spacing w:line="280" w:lineRule="exact"/>
              <w:ind w:right="129" w:rightChars="49"/>
              <w:rPr>
                <w:rFonts w:hint="default"/>
                <w:sz w:val="22"/>
              </w:rPr>
            </w:pPr>
          </w:p>
          <w:p>
            <w:pPr>
              <w:pStyle w:val="0"/>
              <w:spacing w:line="280" w:lineRule="exact"/>
              <w:ind w:right="129" w:rightChars="49"/>
              <w:rPr>
                <w:rFonts w:hint="default"/>
                <w:sz w:val="22"/>
              </w:rPr>
            </w:pPr>
          </w:p>
          <w:p>
            <w:pPr>
              <w:pStyle w:val="0"/>
              <w:spacing w:line="280" w:lineRule="exact"/>
              <w:ind w:right="129" w:rightChars="49"/>
              <w:rPr>
                <w:rFonts w:hint="default"/>
                <w:sz w:val="22"/>
              </w:rPr>
            </w:pPr>
          </w:p>
          <w:p>
            <w:pPr>
              <w:pStyle w:val="0"/>
              <w:spacing w:line="280" w:lineRule="exact"/>
              <w:ind w:right="129" w:rightChars="49"/>
              <w:rPr>
                <w:rFonts w:hint="default"/>
                <w:sz w:val="22"/>
              </w:rPr>
            </w:pPr>
          </w:p>
        </w:tc>
        <w:tc>
          <w:tcPr>
            <w:tcW w:w="532" w:type="dxa"/>
            <w:vMerge w:val="restart"/>
            <w:vAlign w:val="center"/>
          </w:tcPr>
          <w:p>
            <w:pPr>
              <w:pStyle w:val="0"/>
              <w:ind w:right="-32" w:rightChars="-12"/>
              <w:jc w:val="center"/>
              <w:rPr>
                <w:rFonts w:hint="default"/>
              </w:rPr>
            </w:pPr>
            <w:r>
              <w:rPr>
                <w:rFonts w:hint="eastAsia"/>
                <w:sz w:val="24"/>
              </w:rPr>
              <w:t>変更後</w:t>
            </w:r>
          </w:p>
        </w:tc>
        <w:tc>
          <w:tcPr>
            <w:tcW w:w="2447" w:type="dxa"/>
            <w:vAlign w:val="center"/>
          </w:tcPr>
          <w:p>
            <w:pPr>
              <w:pStyle w:val="0"/>
              <w:spacing w:line="280" w:lineRule="exact"/>
              <w:ind w:right="129" w:rightChars="49"/>
              <w:rPr>
                <w:rFonts w:hint="default"/>
                <w:sz w:val="22"/>
              </w:rPr>
            </w:pPr>
          </w:p>
          <w:p>
            <w:pPr>
              <w:pStyle w:val="0"/>
              <w:spacing w:line="280" w:lineRule="exact"/>
              <w:ind w:right="129" w:rightChars="49"/>
              <w:rPr>
                <w:rFonts w:hint="default"/>
                <w:sz w:val="22"/>
              </w:rPr>
            </w:pPr>
          </w:p>
          <w:p>
            <w:pPr>
              <w:pStyle w:val="0"/>
              <w:spacing w:line="280" w:lineRule="exact"/>
              <w:ind w:right="129" w:rightChars="49"/>
              <w:rPr>
                <w:rFonts w:hint="default"/>
                <w:sz w:val="22"/>
              </w:rPr>
            </w:pPr>
          </w:p>
          <w:p>
            <w:pPr>
              <w:pStyle w:val="0"/>
              <w:spacing w:line="280" w:lineRule="exact"/>
              <w:ind w:right="129" w:rightChars="49"/>
              <w:rPr>
                <w:rFonts w:hint="default"/>
                <w:sz w:val="22"/>
              </w:rPr>
            </w:pPr>
          </w:p>
          <w:p>
            <w:pPr>
              <w:pStyle w:val="0"/>
              <w:spacing w:line="280" w:lineRule="exact"/>
              <w:ind w:right="1181" w:rightChars="449"/>
              <w:rPr>
                <w:rFonts w:hint="default"/>
                <w:sz w:val="22"/>
              </w:rPr>
            </w:pPr>
          </w:p>
          <w:p>
            <w:pPr>
              <w:pStyle w:val="0"/>
              <w:spacing w:line="280" w:lineRule="exact"/>
              <w:ind w:right="1181" w:rightChars="449"/>
              <w:rPr>
                <w:rFonts w:hint="default"/>
                <w:sz w:val="22"/>
              </w:rPr>
            </w:pPr>
          </w:p>
          <w:p>
            <w:pPr>
              <w:pStyle w:val="0"/>
              <w:spacing w:line="280" w:lineRule="exact"/>
              <w:ind w:right="1181" w:rightChars="449"/>
              <w:rPr>
                <w:rFonts w:hint="default"/>
                <w:sz w:val="22"/>
              </w:rPr>
            </w:pPr>
          </w:p>
        </w:tc>
      </w:tr>
      <w:tr>
        <w:trPr>
          <w:cantSplit/>
          <w:trHeight w:val="567" w:hRule="atLeast"/>
        </w:trPr>
        <w:tc>
          <w:tcPr>
            <w:tcW w:w="2630" w:type="dxa"/>
            <w:vAlign w:val="center"/>
          </w:tcPr>
          <w:p>
            <w:pPr>
              <w:pStyle w:val="0"/>
              <w:spacing w:line="0" w:lineRule="atLeast"/>
              <w:rPr>
                <w:rFonts w:hint="default"/>
                <w:spacing w:val="-2"/>
                <w:sz w:val="24"/>
              </w:rPr>
            </w:pPr>
            <w:r>
              <w:rPr>
                <w:rFonts w:hint="eastAsia"/>
                <w:spacing w:val="-2"/>
                <w:sz w:val="22"/>
              </w:rPr>
              <w:t>現状把握及び分析に係る事業の交付申請額　①</w:t>
            </w:r>
          </w:p>
        </w:tc>
        <w:tc>
          <w:tcPr>
            <w:tcW w:w="526" w:type="dxa"/>
            <w:vMerge w:val="continue"/>
            <w:tcMar>
              <w:left w:w="0" w:type="dxa"/>
              <w:right w:w="0" w:type="dxa"/>
            </w:tcMar>
            <w:vAlign w:val="center"/>
          </w:tcPr>
          <w:p>
            <w:pPr>
              <w:pStyle w:val="0"/>
              <w:rPr>
                <w:rFonts w:hint="default"/>
              </w:rPr>
            </w:pPr>
          </w:p>
        </w:tc>
        <w:tc>
          <w:tcPr>
            <w:tcW w:w="2544" w:type="dxa"/>
            <w:vAlign w:val="center"/>
          </w:tcPr>
          <w:p>
            <w:pPr>
              <w:pStyle w:val="0"/>
              <w:wordWrap w:val="0"/>
              <w:ind w:right="131" w:rightChars="50"/>
              <w:jc w:val="right"/>
              <w:rPr>
                <w:rFonts w:hint="default"/>
                <w:sz w:val="22"/>
              </w:rPr>
            </w:pPr>
            <w:r>
              <w:rPr>
                <w:rFonts w:hint="eastAsia"/>
                <w:sz w:val="22"/>
              </w:rPr>
              <w:t>円</w:t>
            </w:r>
          </w:p>
        </w:tc>
        <w:tc>
          <w:tcPr>
            <w:tcW w:w="532" w:type="dxa"/>
            <w:vMerge w:val="continue"/>
            <w:vAlign w:val="center"/>
          </w:tcPr>
          <w:p>
            <w:pPr>
              <w:pStyle w:val="0"/>
              <w:rPr>
                <w:rFonts w:hint="default"/>
              </w:rPr>
            </w:pPr>
          </w:p>
        </w:tc>
        <w:tc>
          <w:tcPr>
            <w:tcW w:w="2447" w:type="dxa"/>
            <w:vAlign w:val="center"/>
          </w:tcPr>
          <w:p>
            <w:pPr>
              <w:pStyle w:val="0"/>
              <w:wordWrap w:val="0"/>
              <w:ind w:right="131" w:rightChars="50"/>
              <w:jc w:val="right"/>
              <w:rPr>
                <w:rFonts w:hint="default"/>
                <w:sz w:val="22"/>
              </w:rPr>
            </w:pPr>
            <w:r>
              <w:rPr>
                <w:rFonts w:hint="eastAsia"/>
                <w:sz w:val="22"/>
              </w:rPr>
              <w:t>円</w:t>
            </w:r>
          </w:p>
        </w:tc>
      </w:tr>
      <w:tr>
        <w:trPr>
          <w:cantSplit/>
          <w:trHeight w:val="567" w:hRule="atLeast"/>
        </w:trPr>
        <w:tc>
          <w:tcPr>
            <w:tcW w:w="2630" w:type="dxa"/>
            <w:vAlign w:val="center"/>
          </w:tcPr>
          <w:p>
            <w:pPr>
              <w:pStyle w:val="0"/>
              <w:spacing w:line="0" w:lineRule="atLeast"/>
              <w:rPr>
                <w:rFonts w:hint="default"/>
                <w:sz w:val="24"/>
              </w:rPr>
            </w:pPr>
            <w:r>
              <w:rPr>
                <w:rFonts w:hint="eastAsia"/>
                <w:sz w:val="22"/>
              </w:rPr>
              <w:t>計画策定事業の交付申請額　　　　　　　②</w:t>
            </w:r>
          </w:p>
        </w:tc>
        <w:tc>
          <w:tcPr>
            <w:tcW w:w="526" w:type="dxa"/>
            <w:vMerge w:val="continue"/>
            <w:tcMar>
              <w:left w:w="0" w:type="dxa"/>
              <w:right w:w="0" w:type="dxa"/>
            </w:tcMar>
            <w:vAlign w:val="center"/>
          </w:tcPr>
          <w:p>
            <w:pPr>
              <w:pStyle w:val="0"/>
              <w:rPr>
                <w:rFonts w:hint="default"/>
              </w:rPr>
            </w:pPr>
          </w:p>
        </w:tc>
        <w:tc>
          <w:tcPr>
            <w:tcW w:w="2544" w:type="dxa"/>
            <w:vAlign w:val="center"/>
          </w:tcPr>
          <w:p>
            <w:pPr>
              <w:pStyle w:val="0"/>
              <w:wordWrap w:val="0"/>
              <w:ind w:right="131" w:rightChars="50"/>
              <w:jc w:val="right"/>
              <w:rPr>
                <w:rFonts w:hint="default"/>
                <w:sz w:val="22"/>
              </w:rPr>
            </w:pPr>
            <w:r>
              <w:rPr>
                <w:rFonts w:hint="eastAsia"/>
                <w:sz w:val="22"/>
              </w:rPr>
              <w:t>円</w:t>
            </w:r>
          </w:p>
        </w:tc>
        <w:tc>
          <w:tcPr>
            <w:tcW w:w="532" w:type="dxa"/>
            <w:vMerge w:val="continue"/>
            <w:vAlign w:val="center"/>
          </w:tcPr>
          <w:p>
            <w:pPr>
              <w:pStyle w:val="0"/>
              <w:rPr>
                <w:rFonts w:hint="default"/>
              </w:rPr>
            </w:pPr>
          </w:p>
        </w:tc>
        <w:tc>
          <w:tcPr>
            <w:tcW w:w="2447" w:type="dxa"/>
            <w:vAlign w:val="center"/>
          </w:tcPr>
          <w:p>
            <w:pPr>
              <w:pStyle w:val="0"/>
              <w:wordWrap w:val="0"/>
              <w:ind w:right="131" w:rightChars="50"/>
              <w:jc w:val="right"/>
              <w:rPr>
                <w:rFonts w:hint="default"/>
                <w:sz w:val="22"/>
              </w:rPr>
            </w:pPr>
            <w:r>
              <w:rPr>
                <w:rFonts w:hint="eastAsia"/>
                <w:sz w:val="22"/>
              </w:rPr>
              <w:t>円</w:t>
            </w:r>
          </w:p>
        </w:tc>
      </w:tr>
      <w:tr>
        <w:trPr>
          <w:cantSplit/>
          <w:trHeight w:val="567" w:hRule="atLeast"/>
        </w:trPr>
        <w:tc>
          <w:tcPr>
            <w:tcW w:w="2630" w:type="dxa"/>
            <w:vAlign w:val="center"/>
          </w:tcPr>
          <w:p>
            <w:pPr>
              <w:pStyle w:val="0"/>
              <w:spacing w:line="0" w:lineRule="atLeast"/>
              <w:rPr>
                <w:rFonts w:hint="default"/>
                <w:sz w:val="24"/>
              </w:rPr>
            </w:pPr>
            <w:r>
              <w:rPr>
                <w:rFonts w:hint="eastAsia"/>
                <w:sz w:val="22"/>
              </w:rPr>
              <w:t>ＳＢＴ認定申請事業の交付申請額　　　　③</w:t>
            </w:r>
          </w:p>
        </w:tc>
        <w:tc>
          <w:tcPr>
            <w:tcW w:w="526" w:type="dxa"/>
            <w:vMerge w:val="continue"/>
            <w:tcMar>
              <w:left w:w="0" w:type="dxa"/>
              <w:right w:w="0" w:type="dxa"/>
            </w:tcMar>
            <w:vAlign w:val="center"/>
          </w:tcPr>
          <w:p>
            <w:pPr>
              <w:pStyle w:val="0"/>
              <w:rPr>
                <w:rFonts w:hint="default"/>
              </w:rPr>
            </w:pPr>
          </w:p>
        </w:tc>
        <w:tc>
          <w:tcPr>
            <w:tcW w:w="2544" w:type="dxa"/>
            <w:vAlign w:val="center"/>
          </w:tcPr>
          <w:p>
            <w:pPr>
              <w:pStyle w:val="0"/>
              <w:wordWrap w:val="0"/>
              <w:ind w:right="131" w:rightChars="50"/>
              <w:jc w:val="right"/>
              <w:rPr>
                <w:rFonts w:hint="default"/>
                <w:sz w:val="22"/>
              </w:rPr>
            </w:pPr>
            <w:r>
              <w:rPr>
                <w:rFonts w:hint="eastAsia"/>
                <w:sz w:val="22"/>
              </w:rPr>
              <w:t>円</w:t>
            </w:r>
          </w:p>
        </w:tc>
        <w:tc>
          <w:tcPr>
            <w:tcW w:w="532" w:type="dxa"/>
            <w:vMerge w:val="continue"/>
            <w:vAlign w:val="center"/>
          </w:tcPr>
          <w:p>
            <w:pPr>
              <w:pStyle w:val="0"/>
              <w:rPr>
                <w:rFonts w:hint="default"/>
              </w:rPr>
            </w:pPr>
          </w:p>
        </w:tc>
        <w:tc>
          <w:tcPr>
            <w:tcW w:w="2447" w:type="dxa"/>
            <w:vAlign w:val="center"/>
          </w:tcPr>
          <w:p>
            <w:pPr>
              <w:pStyle w:val="0"/>
              <w:wordWrap w:val="0"/>
              <w:ind w:right="131" w:rightChars="50"/>
              <w:jc w:val="right"/>
              <w:rPr>
                <w:rFonts w:hint="default"/>
                <w:sz w:val="22"/>
              </w:rPr>
            </w:pPr>
            <w:r>
              <w:rPr>
                <w:rFonts w:hint="eastAsia"/>
                <w:sz w:val="22"/>
              </w:rPr>
              <w:t>円</w:t>
            </w:r>
          </w:p>
        </w:tc>
      </w:tr>
      <w:tr>
        <w:trPr>
          <w:cantSplit/>
          <w:trHeight w:val="567" w:hRule="atLeast"/>
        </w:trPr>
        <w:tc>
          <w:tcPr>
            <w:tcW w:w="2630" w:type="dxa"/>
            <w:vAlign w:val="center"/>
          </w:tcPr>
          <w:p>
            <w:pPr>
              <w:pStyle w:val="0"/>
              <w:spacing w:line="0" w:lineRule="atLeast"/>
              <w:rPr>
                <w:rFonts w:hint="default"/>
                <w:sz w:val="24"/>
              </w:rPr>
            </w:pPr>
            <w:r>
              <w:rPr>
                <w:rFonts w:hint="eastAsia"/>
                <w:sz w:val="22"/>
              </w:rPr>
              <w:t>理解促進事業の交付申請額　　　　　　　④</w:t>
            </w:r>
          </w:p>
        </w:tc>
        <w:tc>
          <w:tcPr>
            <w:tcW w:w="526" w:type="dxa"/>
            <w:vMerge w:val="continue"/>
            <w:tcMar>
              <w:left w:w="0" w:type="dxa"/>
              <w:right w:w="0" w:type="dxa"/>
            </w:tcMar>
            <w:vAlign w:val="center"/>
          </w:tcPr>
          <w:p>
            <w:pPr>
              <w:pStyle w:val="0"/>
              <w:rPr>
                <w:rFonts w:hint="default"/>
              </w:rPr>
            </w:pPr>
          </w:p>
        </w:tc>
        <w:tc>
          <w:tcPr>
            <w:tcW w:w="2544" w:type="dxa"/>
            <w:vAlign w:val="center"/>
          </w:tcPr>
          <w:p>
            <w:pPr>
              <w:pStyle w:val="0"/>
              <w:wordWrap w:val="0"/>
              <w:ind w:right="131" w:rightChars="50"/>
              <w:jc w:val="right"/>
              <w:rPr>
                <w:rFonts w:hint="default"/>
                <w:sz w:val="22"/>
              </w:rPr>
            </w:pPr>
            <w:r>
              <w:rPr>
                <w:rFonts w:hint="eastAsia"/>
                <w:sz w:val="22"/>
              </w:rPr>
              <w:t>円</w:t>
            </w:r>
          </w:p>
        </w:tc>
        <w:tc>
          <w:tcPr>
            <w:tcW w:w="532" w:type="dxa"/>
            <w:vMerge w:val="continue"/>
            <w:vAlign w:val="center"/>
          </w:tcPr>
          <w:p>
            <w:pPr>
              <w:pStyle w:val="0"/>
              <w:rPr>
                <w:rFonts w:hint="default"/>
              </w:rPr>
            </w:pPr>
          </w:p>
        </w:tc>
        <w:tc>
          <w:tcPr>
            <w:tcW w:w="2447" w:type="dxa"/>
            <w:vAlign w:val="center"/>
          </w:tcPr>
          <w:p>
            <w:pPr>
              <w:pStyle w:val="0"/>
              <w:wordWrap w:val="0"/>
              <w:ind w:right="131" w:rightChars="50"/>
              <w:jc w:val="right"/>
              <w:rPr>
                <w:rFonts w:hint="default"/>
                <w:sz w:val="22"/>
              </w:rPr>
            </w:pPr>
            <w:r>
              <w:rPr>
                <w:rFonts w:hint="eastAsia"/>
                <w:sz w:val="22"/>
              </w:rPr>
              <w:t>円</w:t>
            </w:r>
          </w:p>
        </w:tc>
      </w:tr>
      <w:tr>
        <w:trPr>
          <w:cantSplit/>
          <w:trHeight w:val="567" w:hRule="atLeast"/>
        </w:trPr>
        <w:tc>
          <w:tcPr>
            <w:tcW w:w="2630" w:type="dxa"/>
            <w:vMerge w:val="restart"/>
            <w:vAlign w:val="center"/>
          </w:tcPr>
          <w:p>
            <w:pPr>
              <w:pStyle w:val="0"/>
              <w:spacing w:line="0" w:lineRule="atLeast"/>
              <w:ind w:right="129" w:rightChars="49"/>
              <w:jc w:val="distribute"/>
              <w:rPr>
                <w:rFonts w:hint="default"/>
                <w:sz w:val="22"/>
              </w:rPr>
            </w:pPr>
            <w:r>
              <w:rPr>
                <w:rFonts w:hint="eastAsia"/>
                <w:sz w:val="22"/>
              </w:rPr>
              <w:t>交付申請額</w:t>
            </w:r>
          </w:p>
          <w:p>
            <w:pPr>
              <w:pStyle w:val="0"/>
              <w:spacing w:line="0" w:lineRule="atLeast"/>
              <w:jc w:val="center"/>
              <w:rPr>
                <w:rFonts w:hint="default"/>
                <w:sz w:val="22"/>
              </w:rPr>
            </w:pPr>
            <w:r>
              <w:rPr>
                <w:rFonts w:hint="eastAsia"/>
                <w:sz w:val="22"/>
              </w:rPr>
              <w:t>①＋②＋③＋④</w:t>
            </w:r>
          </w:p>
        </w:tc>
        <w:tc>
          <w:tcPr>
            <w:tcW w:w="526" w:type="dxa"/>
            <w:vMerge w:val="continue"/>
            <w:tcMar>
              <w:left w:w="0" w:type="dxa"/>
              <w:right w:w="0" w:type="dxa"/>
            </w:tcMar>
            <w:vAlign w:val="center"/>
          </w:tcPr>
          <w:p>
            <w:pPr>
              <w:pStyle w:val="0"/>
              <w:rPr>
                <w:rFonts w:hint="default"/>
              </w:rPr>
            </w:pPr>
          </w:p>
        </w:tc>
        <w:tc>
          <w:tcPr>
            <w:tcW w:w="2544" w:type="dxa"/>
            <w:vMerge w:val="restart"/>
            <w:vAlign w:val="center"/>
          </w:tcPr>
          <w:p>
            <w:pPr>
              <w:pStyle w:val="0"/>
              <w:ind w:right="131" w:rightChars="50"/>
              <w:jc w:val="right"/>
              <w:rPr>
                <w:rFonts w:hint="default"/>
                <w:sz w:val="22"/>
              </w:rPr>
            </w:pPr>
            <w:r>
              <w:rPr>
                <w:rFonts w:hint="eastAsia"/>
                <w:sz w:val="22"/>
              </w:rPr>
              <w:t>円</w:t>
            </w:r>
          </w:p>
        </w:tc>
        <w:tc>
          <w:tcPr>
            <w:tcW w:w="532" w:type="dxa"/>
            <w:vMerge w:val="continue"/>
            <w:vAlign w:val="center"/>
          </w:tcPr>
          <w:p>
            <w:pPr>
              <w:pStyle w:val="0"/>
              <w:rPr>
                <w:rFonts w:hint="default"/>
              </w:rPr>
            </w:pPr>
          </w:p>
        </w:tc>
        <w:tc>
          <w:tcPr>
            <w:tcW w:w="2447" w:type="dxa"/>
            <w:vAlign w:val="center"/>
          </w:tcPr>
          <w:p>
            <w:pPr>
              <w:pStyle w:val="0"/>
              <w:ind w:right="131" w:rightChars="50"/>
              <w:jc w:val="right"/>
              <w:rPr>
                <w:rFonts w:hint="default"/>
                <w:sz w:val="22"/>
              </w:rPr>
            </w:pPr>
            <w:r>
              <w:rPr>
                <w:rFonts w:hint="eastAsia"/>
                <w:sz w:val="22"/>
              </w:rPr>
              <w:t>円</w:t>
            </w:r>
          </w:p>
        </w:tc>
      </w:tr>
      <w:tr>
        <w:trPr>
          <w:trHeight w:val="1134" w:hRule="atLeast"/>
        </w:trPr>
        <w:tc>
          <w:tcPr>
            <w:tcW w:w="2630" w:type="dxa"/>
            <w:vAlign w:val="center"/>
          </w:tcPr>
          <w:p>
            <w:pPr>
              <w:pStyle w:val="0"/>
              <w:ind w:right="129" w:rightChars="49"/>
              <w:jc w:val="distribute"/>
              <w:rPr>
                <w:rFonts w:hint="default"/>
              </w:rPr>
            </w:pPr>
            <w:r>
              <w:rPr>
                <w:rFonts w:hint="eastAsia"/>
              </w:rPr>
              <w:t>変更理由</w:t>
            </w:r>
          </w:p>
        </w:tc>
        <w:tc>
          <w:tcPr>
            <w:tcW w:w="6049" w:type="dxa"/>
            <w:gridSpan w:val="4"/>
            <w:vAlign w:val="top"/>
          </w:tcPr>
          <w:p>
            <w:pPr>
              <w:pStyle w:val="0"/>
              <w:spacing w:line="0" w:lineRule="atLeast"/>
              <w:ind w:right="129" w:rightChars="49"/>
              <w:rPr>
                <w:rFonts w:hint="default"/>
                <w:sz w:val="24"/>
              </w:rPr>
            </w:pPr>
          </w:p>
          <w:p>
            <w:pPr>
              <w:pStyle w:val="0"/>
              <w:spacing w:line="0" w:lineRule="atLeast"/>
              <w:ind w:right="129" w:rightChars="49"/>
              <w:rPr>
                <w:rFonts w:hint="default"/>
                <w:sz w:val="24"/>
              </w:rPr>
            </w:pPr>
          </w:p>
        </w:tc>
      </w:tr>
      <w:tr>
        <w:trPr>
          <w:trHeight w:val="1134" w:hRule="atLeast"/>
        </w:trPr>
        <w:tc>
          <w:tcPr>
            <w:tcW w:w="2630" w:type="dxa"/>
            <w:vAlign w:val="center"/>
          </w:tcPr>
          <w:p>
            <w:pPr>
              <w:pStyle w:val="0"/>
              <w:ind w:right="129" w:rightChars="49"/>
              <w:jc w:val="distribute"/>
              <w:rPr>
                <w:rFonts w:hint="default"/>
              </w:rPr>
            </w:pPr>
            <w:r>
              <w:rPr>
                <w:rFonts w:hint="eastAsia"/>
              </w:rPr>
              <w:t>添付書類</w:t>
            </w:r>
          </w:p>
        </w:tc>
        <w:tc>
          <w:tcPr>
            <w:tcW w:w="6049" w:type="dxa"/>
            <w:gridSpan w:val="4"/>
            <w:vAlign w:val="top"/>
          </w:tcPr>
          <w:p>
            <w:pPr>
              <w:pStyle w:val="0"/>
              <w:widowControl w:val="1"/>
              <w:spacing w:line="0" w:lineRule="atLeast"/>
              <w:ind w:right="129" w:rightChars="49"/>
              <w:jc w:val="left"/>
              <w:rPr>
                <w:rFonts w:hint="default"/>
                <w:sz w:val="24"/>
              </w:rPr>
            </w:pPr>
          </w:p>
          <w:p>
            <w:pPr>
              <w:pStyle w:val="0"/>
              <w:spacing w:line="0" w:lineRule="atLeast"/>
              <w:ind w:right="129" w:rightChars="49"/>
              <w:rPr>
                <w:rFonts w:hint="default"/>
                <w:sz w:val="24"/>
              </w:rPr>
            </w:pPr>
          </w:p>
        </w:tc>
      </w:tr>
    </w:tbl>
    <w:p>
      <w:pPr>
        <w:pStyle w:val="0"/>
        <w:ind w:left="263" w:leftChars="100" w:right="129" w:rightChars="49" w:firstLine="1315" w:firstLineChars="500"/>
        <w:rPr>
          <w:rFonts w:hint="eastAsia"/>
        </w:rPr>
      </w:pPr>
    </w:p>
    <w:sectPr>
      <w:footerReference r:id="rId5" w:type="default"/>
      <w:type w:val="continuous"/>
      <w:pgSz w:w="11906" w:h="16838"/>
      <w:pgMar w:top="1418" w:right="1247" w:bottom="1134" w:left="1588" w:header="510" w:footer="567" w:gutter="0"/>
      <w:pgNumType w:start="1"/>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8" w:y="43"/>
      <w:rPr>
        <w:rStyle w:val="19"/>
        <w:rFonts w:hint="default"/>
      </w:rPr>
    </w:pPr>
  </w:p>
  <w:p>
    <w:pPr>
      <w:pStyle w:val="18"/>
      <w:ind w:right="360"/>
      <w:rPr>
        <w:rFonts w:hint="default"/>
        <w:sz w:val="18"/>
      </w:rPr>
    </w:pPr>
  </w:p>
  <w:p>
    <w:pPr>
      <w:pStyle w:val="18"/>
      <w:ind w:right="360"/>
      <w:jc w:val="right"/>
      <w:rPr>
        <w:rFonts w:hint="default"/>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3"/>
  <w:drawingGridVerticalSpacing w:val="23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paragraph" w:styleId="23">
    <w:name w:val="Note Heading"/>
    <w:basedOn w:val="0"/>
    <w:next w:val="0"/>
    <w:link w:val="24"/>
    <w:uiPriority w:val="0"/>
    <w:qFormat/>
    <w:pPr>
      <w:jc w:val="center"/>
    </w:pPr>
    <w:rPr>
      <w:b w:val="1"/>
      <w:color w:val="FF0000"/>
      <w:sz w:val="24"/>
    </w:rPr>
  </w:style>
  <w:style w:type="character" w:styleId="24" w:customStyle="1">
    <w:name w:val="記 (文字)"/>
    <w:basedOn w:val="10"/>
    <w:next w:val="24"/>
    <w:link w:val="23"/>
    <w:uiPriority w:val="0"/>
    <w:rPr>
      <w:rFonts w:ascii="ＭＳ 明朝" w:hAnsi="ＭＳ 明朝"/>
      <w:b w:val="1"/>
      <w:color w:val="FF0000"/>
      <w:sz w:val="24"/>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ＭＳ 明朝" w:hAnsi="ＭＳ 明朝"/>
      <w:kern w:val="2"/>
      <w:sz w:val="26"/>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ＭＳ 明朝" w:hAnsi="ＭＳ 明朝"/>
      <w:b w:val="1"/>
      <w:kern w:val="2"/>
      <w:sz w:val="26"/>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9</Pages>
  <Words>5</Words>
  <Characters>2029</Characters>
  <Application>JUST Note</Application>
  <Lines>3318</Lines>
  <Paragraphs>187</Paragraphs>
  <Company>佐野市</Company>
  <CharactersWithSpaces>2648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20633</dc:creator>
  <cp:lastModifiedBy>菊地  一宏</cp:lastModifiedBy>
  <cp:lastPrinted>2024-05-16T02:40:00Z</cp:lastPrinted>
  <dcterms:created xsi:type="dcterms:W3CDTF">2024-06-03T06:57:00Z</dcterms:created>
  <dcterms:modified xsi:type="dcterms:W3CDTF">2024-06-10T05:21:30Z</dcterms:modified>
  <cp:revision>32</cp:revision>
</cp:coreProperties>
</file>