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EDCB" w14:textId="1A9FB504" w:rsidR="0092248F" w:rsidRPr="0061514E" w:rsidRDefault="0092248F" w:rsidP="0092248F">
      <w:pPr>
        <w:jc w:val="left"/>
        <w:rPr>
          <w:sz w:val="24"/>
          <w:szCs w:val="24"/>
        </w:rPr>
      </w:pPr>
      <w:r w:rsidRPr="0061514E">
        <w:rPr>
          <w:rFonts w:hint="eastAsia"/>
          <w:sz w:val="24"/>
          <w:szCs w:val="24"/>
        </w:rPr>
        <w:t>様式</w:t>
      </w:r>
      <w:r w:rsidR="008E149C">
        <w:rPr>
          <w:rFonts w:hint="eastAsia"/>
          <w:sz w:val="24"/>
          <w:szCs w:val="24"/>
        </w:rPr>
        <w:t>第</w:t>
      </w:r>
      <w:r w:rsidR="0058194B" w:rsidRPr="0061514E">
        <w:rPr>
          <w:rFonts w:hint="eastAsia"/>
          <w:sz w:val="24"/>
          <w:szCs w:val="24"/>
        </w:rPr>
        <w:t>２</w:t>
      </w:r>
      <w:r w:rsidR="008E149C">
        <w:rPr>
          <w:rFonts w:hint="eastAsia"/>
          <w:sz w:val="24"/>
          <w:szCs w:val="24"/>
        </w:rPr>
        <w:t>号</w:t>
      </w:r>
    </w:p>
    <w:p w14:paraId="300C60E9" w14:textId="77777777" w:rsidR="00802C52" w:rsidRPr="0061514E" w:rsidRDefault="00FD053A" w:rsidP="003F740E">
      <w:pPr>
        <w:jc w:val="center"/>
        <w:rPr>
          <w:sz w:val="24"/>
        </w:rPr>
      </w:pPr>
      <w:r w:rsidRPr="0061514E">
        <w:rPr>
          <w:rFonts w:hint="eastAsia"/>
          <w:sz w:val="24"/>
        </w:rPr>
        <w:t>参加資格要件確認</w:t>
      </w:r>
      <w:r w:rsidR="0092248F" w:rsidRPr="0061514E">
        <w:rPr>
          <w:rFonts w:hint="eastAsia"/>
          <w:sz w:val="24"/>
        </w:rPr>
        <w:t>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685"/>
      </w:tblGrid>
      <w:tr w:rsidR="0061514E" w:rsidRPr="0061514E" w14:paraId="0BD06143" w14:textId="77777777" w:rsidTr="0044001D">
        <w:trPr>
          <w:trHeight w:val="363"/>
        </w:trPr>
        <w:tc>
          <w:tcPr>
            <w:tcW w:w="9067" w:type="dxa"/>
            <w:gridSpan w:val="2"/>
            <w:shd w:val="clear" w:color="auto" w:fill="auto"/>
          </w:tcPr>
          <w:p w14:paraId="65EE8E27" w14:textId="77777777" w:rsidR="001E0285" w:rsidRPr="0061514E" w:rsidRDefault="001E0285" w:rsidP="0092248F">
            <w:pPr>
              <w:jc w:val="center"/>
              <w:rPr>
                <w:sz w:val="24"/>
                <w:szCs w:val="24"/>
              </w:rPr>
            </w:pPr>
            <w:r w:rsidRPr="0061514E">
              <w:rPr>
                <w:rFonts w:hint="eastAsia"/>
                <w:sz w:val="24"/>
                <w:szCs w:val="24"/>
              </w:rPr>
              <w:t>内　容</w:t>
            </w:r>
          </w:p>
        </w:tc>
      </w:tr>
      <w:tr w:rsidR="0061514E" w:rsidRPr="0061514E" w14:paraId="129BC7F9" w14:textId="77777777" w:rsidTr="003F740E">
        <w:tc>
          <w:tcPr>
            <w:tcW w:w="5382" w:type="dxa"/>
            <w:shd w:val="clear" w:color="auto" w:fill="auto"/>
            <w:vAlign w:val="center"/>
          </w:tcPr>
          <w:p w14:paraId="542FFAD1" w14:textId="0CBA0A87" w:rsidR="001E0285" w:rsidRPr="00CF60F8" w:rsidRDefault="004867A1" w:rsidP="0092248F">
            <w:pPr>
              <w:rPr>
                <w:rFonts w:hAnsi="ＭＳ 明朝"/>
                <w:sz w:val="22"/>
              </w:rPr>
            </w:pPr>
            <w:r w:rsidRPr="00CF60F8">
              <w:rPr>
                <w:rFonts w:hAnsi="ＭＳ 明朝" w:hint="eastAsia"/>
                <w:sz w:val="22"/>
              </w:rPr>
              <w:t>地方自治法施行令第167条の４第１項（同令第167条の11第１項において準用する場合も含む。）の規定に該当するものでない。</w:t>
            </w:r>
          </w:p>
        </w:tc>
        <w:tc>
          <w:tcPr>
            <w:tcW w:w="3685" w:type="dxa"/>
            <w:shd w:val="clear" w:color="auto" w:fill="auto"/>
            <w:vAlign w:val="center"/>
          </w:tcPr>
          <w:p w14:paraId="4FB5F599" w14:textId="77777777" w:rsidR="001E0285" w:rsidRPr="0061514E" w:rsidRDefault="00FD053A" w:rsidP="0092248F">
            <w:pPr>
              <w:jc w:val="center"/>
              <w:rPr>
                <w:rFonts w:hAnsi="ＭＳ 明朝"/>
                <w:sz w:val="24"/>
                <w:szCs w:val="24"/>
              </w:rPr>
            </w:pPr>
            <w:r w:rsidRPr="0061514E">
              <w:rPr>
                <w:rFonts w:hAnsi="ＭＳ 明朝" w:hint="eastAsia"/>
                <w:sz w:val="24"/>
                <w:szCs w:val="24"/>
              </w:rPr>
              <w:t>該当あり　・　該当なし</w:t>
            </w:r>
          </w:p>
        </w:tc>
      </w:tr>
      <w:tr w:rsidR="0061514E" w:rsidRPr="0061514E" w14:paraId="1506A492" w14:textId="77777777" w:rsidTr="003F740E">
        <w:tc>
          <w:tcPr>
            <w:tcW w:w="5382" w:type="dxa"/>
            <w:shd w:val="clear" w:color="auto" w:fill="auto"/>
            <w:vAlign w:val="center"/>
          </w:tcPr>
          <w:p w14:paraId="7D5369AE" w14:textId="5832A04A" w:rsidR="001E0285" w:rsidRPr="00CF60F8" w:rsidRDefault="004867A1" w:rsidP="0092248F">
            <w:pPr>
              <w:rPr>
                <w:rFonts w:hAnsi="ＭＳ 明朝"/>
                <w:sz w:val="22"/>
              </w:rPr>
            </w:pPr>
            <w:r w:rsidRPr="00CF60F8">
              <w:rPr>
                <w:rFonts w:hAnsi="ＭＳ 明朝" w:hint="eastAsia"/>
                <w:sz w:val="22"/>
              </w:rPr>
              <w:t>佐野市競争入札参加者指名停止要綱に基づく指名停止を受けている期間中でない。</w:t>
            </w:r>
          </w:p>
        </w:tc>
        <w:tc>
          <w:tcPr>
            <w:tcW w:w="3685" w:type="dxa"/>
            <w:shd w:val="clear" w:color="auto" w:fill="auto"/>
            <w:vAlign w:val="center"/>
          </w:tcPr>
          <w:p w14:paraId="040A2A55" w14:textId="77777777" w:rsidR="001E0285" w:rsidRPr="0061514E" w:rsidRDefault="00FD053A" w:rsidP="0092248F">
            <w:pPr>
              <w:jc w:val="center"/>
              <w:rPr>
                <w:rFonts w:hAnsi="ＭＳ 明朝"/>
                <w:sz w:val="24"/>
                <w:szCs w:val="24"/>
              </w:rPr>
            </w:pPr>
            <w:r w:rsidRPr="0061514E">
              <w:rPr>
                <w:rFonts w:hAnsi="ＭＳ 明朝" w:hint="eastAsia"/>
                <w:sz w:val="24"/>
                <w:szCs w:val="24"/>
              </w:rPr>
              <w:t>該当あり　・　該当なし</w:t>
            </w:r>
          </w:p>
        </w:tc>
      </w:tr>
      <w:tr w:rsidR="0061514E" w:rsidRPr="0061514E" w14:paraId="60CD2A11" w14:textId="77777777" w:rsidTr="003F740E">
        <w:tc>
          <w:tcPr>
            <w:tcW w:w="5382" w:type="dxa"/>
            <w:shd w:val="clear" w:color="auto" w:fill="auto"/>
            <w:vAlign w:val="center"/>
          </w:tcPr>
          <w:p w14:paraId="3AE43687" w14:textId="293C24C4" w:rsidR="001E0285" w:rsidRPr="00CF60F8" w:rsidRDefault="00CF60F8" w:rsidP="0092248F">
            <w:pPr>
              <w:rPr>
                <w:rFonts w:hAnsi="ＭＳ 明朝"/>
                <w:sz w:val="22"/>
              </w:rPr>
            </w:pPr>
            <w:r w:rsidRPr="00CF60F8">
              <w:rPr>
                <w:rFonts w:hAnsi="ＭＳ 明朝" w:hint="eastAsia"/>
                <w:sz w:val="22"/>
              </w:rPr>
              <w:t>佐野市暴力団排除条例に基づく入札参加除外を受けていない。</w:t>
            </w:r>
          </w:p>
        </w:tc>
        <w:tc>
          <w:tcPr>
            <w:tcW w:w="3685" w:type="dxa"/>
            <w:shd w:val="clear" w:color="auto" w:fill="auto"/>
            <w:vAlign w:val="center"/>
          </w:tcPr>
          <w:p w14:paraId="600CA970" w14:textId="77777777" w:rsidR="001E0285" w:rsidRPr="0061514E" w:rsidRDefault="00FD053A" w:rsidP="0092248F">
            <w:pPr>
              <w:jc w:val="center"/>
              <w:rPr>
                <w:rFonts w:hAnsi="ＭＳ 明朝"/>
                <w:sz w:val="24"/>
                <w:szCs w:val="24"/>
              </w:rPr>
            </w:pPr>
            <w:r w:rsidRPr="0061514E">
              <w:rPr>
                <w:rFonts w:hAnsi="ＭＳ 明朝" w:hint="eastAsia"/>
                <w:sz w:val="24"/>
                <w:szCs w:val="24"/>
              </w:rPr>
              <w:t>該当あり　・　該当なし</w:t>
            </w:r>
          </w:p>
        </w:tc>
      </w:tr>
      <w:tr w:rsidR="00CF60F8" w:rsidRPr="0061514E" w14:paraId="60C146B6" w14:textId="77777777" w:rsidTr="00A37B02">
        <w:trPr>
          <w:trHeight w:val="611"/>
        </w:trPr>
        <w:tc>
          <w:tcPr>
            <w:tcW w:w="5382" w:type="dxa"/>
            <w:shd w:val="clear" w:color="auto" w:fill="auto"/>
            <w:vAlign w:val="center"/>
          </w:tcPr>
          <w:p w14:paraId="10A20DDF" w14:textId="5FF258D0" w:rsidR="00CF60F8" w:rsidRPr="00CF60F8" w:rsidRDefault="00CF60F8" w:rsidP="00CF60F8">
            <w:pPr>
              <w:rPr>
                <w:rFonts w:hAnsi="ＭＳ 明朝"/>
                <w:sz w:val="22"/>
              </w:rPr>
            </w:pPr>
            <w:r w:rsidRPr="00CF60F8">
              <w:rPr>
                <w:rFonts w:hAnsi="ＭＳ 明朝" w:hint="eastAsia"/>
                <w:sz w:val="22"/>
              </w:rPr>
              <w:t>会社更生法の規定により更生手続開始の申立がなされていないこと又は民事再生法の規定により再生手続開始の申立がなされていない。</w:t>
            </w:r>
          </w:p>
          <w:p w14:paraId="39D3BC19" w14:textId="33FAD1DF" w:rsidR="00CF60F8" w:rsidRPr="00CF60F8" w:rsidRDefault="00CF60F8" w:rsidP="00CF60F8">
            <w:pPr>
              <w:rPr>
                <w:rFonts w:hAnsi="ＭＳ 明朝"/>
                <w:sz w:val="22"/>
              </w:rPr>
            </w:pPr>
            <w:r w:rsidRPr="00CF60F8">
              <w:rPr>
                <w:rFonts w:hAnsi="ＭＳ 明朝" w:hint="eastAsia"/>
                <w:sz w:val="22"/>
              </w:rPr>
              <w:t>※会社更生法の規定による更生計画又は民事再生法の規定による再生計画について、裁判所の認可決定を受けた者を除く。</w:t>
            </w:r>
          </w:p>
        </w:tc>
        <w:tc>
          <w:tcPr>
            <w:tcW w:w="3685" w:type="dxa"/>
            <w:shd w:val="clear" w:color="auto" w:fill="auto"/>
            <w:vAlign w:val="center"/>
          </w:tcPr>
          <w:p w14:paraId="0AE3D078" w14:textId="77777777" w:rsidR="00CF60F8" w:rsidRPr="0061514E" w:rsidRDefault="00CF60F8" w:rsidP="00CF60F8">
            <w:pPr>
              <w:jc w:val="center"/>
              <w:rPr>
                <w:rFonts w:hAnsi="ＭＳ 明朝"/>
                <w:sz w:val="24"/>
                <w:szCs w:val="24"/>
              </w:rPr>
            </w:pPr>
            <w:r w:rsidRPr="0061514E">
              <w:rPr>
                <w:rFonts w:hAnsi="ＭＳ 明朝" w:hint="eastAsia"/>
                <w:sz w:val="24"/>
                <w:szCs w:val="24"/>
              </w:rPr>
              <w:t>該当あり　・　該当なし</w:t>
            </w:r>
          </w:p>
        </w:tc>
      </w:tr>
      <w:tr w:rsidR="00CF60F8" w:rsidRPr="0061514E" w14:paraId="57777BB5" w14:textId="77777777" w:rsidTr="003F740E">
        <w:tc>
          <w:tcPr>
            <w:tcW w:w="5382" w:type="dxa"/>
            <w:shd w:val="clear" w:color="auto" w:fill="auto"/>
            <w:vAlign w:val="center"/>
          </w:tcPr>
          <w:p w14:paraId="71C29A04" w14:textId="6F461A65" w:rsidR="00CF60F8" w:rsidRPr="00CF60F8" w:rsidRDefault="00CF60F8" w:rsidP="00CF60F8">
            <w:pPr>
              <w:rPr>
                <w:rFonts w:hAnsi="ＭＳ 明朝"/>
                <w:sz w:val="22"/>
              </w:rPr>
            </w:pPr>
            <w:r w:rsidRPr="00CF60F8">
              <w:rPr>
                <w:rFonts w:hAnsi="ＭＳ 明朝" w:hint="eastAsia"/>
                <w:sz w:val="22"/>
              </w:rPr>
              <w:t>無差別大量殺人行為を行った団体の規制に関する法律に基づく処分の対象となっている団体及びその構成員でない。</w:t>
            </w:r>
          </w:p>
        </w:tc>
        <w:tc>
          <w:tcPr>
            <w:tcW w:w="3685" w:type="dxa"/>
            <w:shd w:val="clear" w:color="auto" w:fill="auto"/>
            <w:vAlign w:val="center"/>
          </w:tcPr>
          <w:p w14:paraId="519B8CDB" w14:textId="77777777" w:rsidR="00CF60F8" w:rsidRPr="0061514E" w:rsidRDefault="00CF60F8" w:rsidP="00CF60F8">
            <w:pPr>
              <w:jc w:val="center"/>
              <w:rPr>
                <w:rFonts w:hAnsi="ＭＳ 明朝"/>
                <w:sz w:val="24"/>
                <w:szCs w:val="24"/>
              </w:rPr>
            </w:pPr>
            <w:r w:rsidRPr="0061514E">
              <w:rPr>
                <w:rFonts w:hAnsi="ＭＳ 明朝" w:hint="eastAsia"/>
                <w:sz w:val="24"/>
                <w:szCs w:val="24"/>
              </w:rPr>
              <w:t>該当あり　・　該当なし</w:t>
            </w:r>
          </w:p>
        </w:tc>
      </w:tr>
      <w:tr w:rsidR="0061514E" w:rsidRPr="0061514E" w14:paraId="4BDBB0F6" w14:textId="77777777" w:rsidTr="003F740E">
        <w:tc>
          <w:tcPr>
            <w:tcW w:w="5382" w:type="dxa"/>
            <w:shd w:val="clear" w:color="auto" w:fill="auto"/>
            <w:vAlign w:val="center"/>
          </w:tcPr>
          <w:p w14:paraId="1DD1B9E7" w14:textId="3ED1640A" w:rsidR="0044001D" w:rsidRPr="00CF60F8" w:rsidRDefault="00CF60F8" w:rsidP="00CF60F8">
            <w:pPr>
              <w:rPr>
                <w:rFonts w:hAnsi="ＭＳ 明朝"/>
                <w:sz w:val="22"/>
              </w:rPr>
            </w:pPr>
            <w:r w:rsidRPr="00CF60F8">
              <w:rPr>
                <w:rFonts w:hAnsi="ＭＳ 明朝" w:hint="eastAsia"/>
                <w:sz w:val="22"/>
              </w:rPr>
              <w:t>社会保険等加入義務者（健康保険法、厚生年金</w:t>
            </w:r>
            <w:r w:rsidR="00CA16EB">
              <w:rPr>
                <w:rFonts w:hAnsi="ＭＳ 明朝" w:hint="eastAsia"/>
                <w:sz w:val="22"/>
              </w:rPr>
              <w:t>保険</w:t>
            </w:r>
            <w:r w:rsidRPr="00CF60F8">
              <w:rPr>
                <w:rFonts w:hAnsi="ＭＳ 明朝" w:hint="eastAsia"/>
                <w:sz w:val="22"/>
              </w:rPr>
              <w:t>法</w:t>
            </w:r>
            <w:r w:rsidR="00007AB2">
              <w:rPr>
                <w:rFonts w:hAnsi="ＭＳ 明朝" w:hint="eastAsia"/>
                <w:sz w:val="22"/>
              </w:rPr>
              <w:t>、</w:t>
            </w:r>
            <w:r w:rsidRPr="00CF60F8">
              <w:rPr>
                <w:rFonts w:hAnsi="ＭＳ 明朝" w:hint="eastAsia"/>
                <w:sz w:val="22"/>
              </w:rPr>
              <w:t>労働者災害補償保険法及び雇用保険法に基づく保険への加入が義務付けられている者をいう。）が社会保険等に加入している。</w:t>
            </w:r>
          </w:p>
        </w:tc>
        <w:tc>
          <w:tcPr>
            <w:tcW w:w="3685" w:type="dxa"/>
            <w:shd w:val="clear" w:color="auto" w:fill="auto"/>
            <w:vAlign w:val="center"/>
          </w:tcPr>
          <w:p w14:paraId="11D5A305" w14:textId="77777777" w:rsidR="001E0285" w:rsidRPr="0061514E" w:rsidRDefault="003F740E" w:rsidP="0092248F">
            <w:pPr>
              <w:jc w:val="center"/>
              <w:rPr>
                <w:rFonts w:hAnsi="ＭＳ 明朝"/>
                <w:sz w:val="24"/>
                <w:szCs w:val="24"/>
              </w:rPr>
            </w:pPr>
            <w:r w:rsidRPr="0061514E">
              <w:rPr>
                <w:rFonts w:hAnsi="ＭＳ 明朝" w:hint="eastAsia"/>
                <w:sz w:val="24"/>
                <w:szCs w:val="24"/>
              </w:rPr>
              <w:t>加入あり　・　加入</w:t>
            </w:r>
            <w:r w:rsidR="00FD053A" w:rsidRPr="0061514E">
              <w:rPr>
                <w:rFonts w:hAnsi="ＭＳ 明朝" w:hint="eastAsia"/>
                <w:sz w:val="24"/>
                <w:szCs w:val="24"/>
              </w:rPr>
              <w:t>なし</w:t>
            </w:r>
          </w:p>
        </w:tc>
      </w:tr>
      <w:tr w:rsidR="0061514E" w:rsidRPr="0061514E" w14:paraId="73DB091C" w14:textId="77777777" w:rsidTr="003D346B">
        <w:trPr>
          <w:trHeight w:val="505"/>
        </w:trPr>
        <w:tc>
          <w:tcPr>
            <w:tcW w:w="5382" w:type="dxa"/>
            <w:shd w:val="clear" w:color="auto" w:fill="auto"/>
            <w:vAlign w:val="center"/>
          </w:tcPr>
          <w:p w14:paraId="4620A568" w14:textId="5668FBEF" w:rsidR="0044001D" w:rsidRPr="00CF60F8" w:rsidRDefault="003D346B" w:rsidP="0092248F">
            <w:pPr>
              <w:rPr>
                <w:rFonts w:hAnsi="ＭＳ 明朝"/>
                <w:sz w:val="22"/>
              </w:rPr>
            </w:pPr>
            <w:r w:rsidRPr="00CF60F8">
              <w:rPr>
                <w:rFonts w:hAnsi="ＭＳ 明朝" w:hint="eastAsia"/>
                <w:sz w:val="22"/>
              </w:rPr>
              <w:t>国税及び地方税に未納がない</w:t>
            </w:r>
            <w:r w:rsidR="00007AB2">
              <w:rPr>
                <w:rFonts w:hAnsi="ＭＳ 明朝" w:hint="eastAsia"/>
                <w:sz w:val="22"/>
              </w:rPr>
              <w:t>。</w:t>
            </w:r>
          </w:p>
        </w:tc>
        <w:tc>
          <w:tcPr>
            <w:tcW w:w="3685" w:type="dxa"/>
            <w:shd w:val="clear" w:color="auto" w:fill="auto"/>
            <w:vAlign w:val="center"/>
          </w:tcPr>
          <w:p w14:paraId="6D767107" w14:textId="77777777" w:rsidR="001E0285" w:rsidRPr="0061514E" w:rsidRDefault="00512426" w:rsidP="0092248F">
            <w:pPr>
              <w:jc w:val="center"/>
              <w:rPr>
                <w:rFonts w:hAnsi="ＭＳ 明朝"/>
                <w:sz w:val="24"/>
                <w:szCs w:val="24"/>
              </w:rPr>
            </w:pPr>
            <w:r w:rsidRPr="0061514E">
              <w:rPr>
                <w:rFonts w:hAnsi="ＭＳ 明朝" w:hint="eastAsia"/>
                <w:sz w:val="24"/>
                <w:szCs w:val="24"/>
              </w:rPr>
              <w:t>未納あり</w:t>
            </w:r>
            <w:r w:rsidR="0061514E">
              <w:rPr>
                <w:rFonts w:hAnsi="ＭＳ 明朝" w:hint="eastAsia"/>
                <w:sz w:val="24"/>
                <w:szCs w:val="24"/>
              </w:rPr>
              <w:t xml:space="preserve">　</w:t>
            </w:r>
            <w:r w:rsidRPr="0061514E">
              <w:rPr>
                <w:rFonts w:hAnsi="ＭＳ 明朝" w:hint="eastAsia"/>
                <w:sz w:val="24"/>
                <w:szCs w:val="24"/>
              </w:rPr>
              <w:t>・</w:t>
            </w:r>
            <w:r w:rsidR="0061514E">
              <w:rPr>
                <w:rFonts w:hAnsi="ＭＳ 明朝" w:hint="eastAsia"/>
                <w:sz w:val="24"/>
                <w:szCs w:val="24"/>
              </w:rPr>
              <w:t xml:space="preserve">　</w:t>
            </w:r>
            <w:r w:rsidRPr="0061514E">
              <w:rPr>
                <w:rFonts w:hAnsi="ＭＳ 明朝" w:hint="eastAsia"/>
                <w:sz w:val="24"/>
                <w:szCs w:val="24"/>
              </w:rPr>
              <w:t>未納</w:t>
            </w:r>
            <w:r w:rsidR="00FD053A" w:rsidRPr="0061514E">
              <w:rPr>
                <w:rFonts w:hAnsi="ＭＳ 明朝" w:hint="eastAsia"/>
                <w:sz w:val="24"/>
                <w:szCs w:val="24"/>
              </w:rPr>
              <w:t>なし</w:t>
            </w:r>
          </w:p>
        </w:tc>
      </w:tr>
      <w:tr w:rsidR="0061514E" w:rsidRPr="0061514E" w14:paraId="041AB115" w14:textId="77777777" w:rsidTr="003F740E">
        <w:tc>
          <w:tcPr>
            <w:tcW w:w="5382" w:type="dxa"/>
            <w:shd w:val="clear" w:color="auto" w:fill="auto"/>
            <w:vAlign w:val="center"/>
          </w:tcPr>
          <w:p w14:paraId="34F962D8" w14:textId="3F7194C6" w:rsidR="001E0285" w:rsidRPr="00CF60F8" w:rsidRDefault="00BA580D" w:rsidP="0092248F">
            <w:pPr>
              <w:rPr>
                <w:rFonts w:hAnsi="ＭＳ 明朝"/>
                <w:sz w:val="22"/>
              </w:rPr>
            </w:pPr>
            <w:r w:rsidRPr="00CF60F8">
              <w:rPr>
                <w:rFonts w:hAnsi="ＭＳ 明朝" w:hint="eastAsia"/>
                <w:sz w:val="22"/>
              </w:rPr>
              <w:t>道路運送法第４条に基づく一般旅客自動車運送事業の許可を受けている者であり、かつ現在、一般乗合旅客自動車運送事業の許可を受けている者、又は、運行開始日の前日までに確実に同許可を有する見込みがある者</w:t>
            </w:r>
            <w:r w:rsidR="00007AB2">
              <w:rPr>
                <w:rFonts w:hAnsi="ＭＳ 明朝" w:hint="eastAsia"/>
                <w:sz w:val="22"/>
              </w:rPr>
              <w:t>。</w:t>
            </w:r>
          </w:p>
        </w:tc>
        <w:tc>
          <w:tcPr>
            <w:tcW w:w="3685" w:type="dxa"/>
            <w:shd w:val="clear" w:color="auto" w:fill="auto"/>
            <w:vAlign w:val="center"/>
          </w:tcPr>
          <w:p w14:paraId="5E51D30E" w14:textId="77777777" w:rsidR="003F740E" w:rsidRPr="0061514E" w:rsidRDefault="003F740E" w:rsidP="003F740E">
            <w:pPr>
              <w:ind w:firstLineChars="250" w:firstLine="600"/>
              <w:rPr>
                <w:rFonts w:hAnsi="ＭＳ 明朝"/>
                <w:sz w:val="24"/>
                <w:szCs w:val="24"/>
              </w:rPr>
            </w:pPr>
            <w:r w:rsidRPr="0061514E">
              <w:rPr>
                <w:rFonts w:hAnsi="ＭＳ 明朝" w:hint="eastAsia"/>
                <w:sz w:val="24"/>
                <w:szCs w:val="24"/>
              </w:rPr>
              <w:t xml:space="preserve">取得済 </w:t>
            </w:r>
            <w:r w:rsidRPr="0061514E">
              <w:rPr>
                <w:rFonts w:hAnsi="ＭＳ 明朝"/>
                <w:sz w:val="24"/>
                <w:szCs w:val="24"/>
              </w:rPr>
              <w:t xml:space="preserve"> </w:t>
            </w:r>
            <w:r w:rsidRPr="0061514E">
              <w:rPr>
                <w:rFonts w:hAnsi="ＭＳ 明朝" w:hint="eastAsia"/>
                <w:sz w:val="24"/>
                <w:szCs w:val="24"/>
              </w:rPr>
              <w:t>・　取得見込</w:t>
            </w:r>
          </w:p>
        </w:tc>
      </w:tr>
      <w:tr w:rsidR="0061514E" w:rsidRPr="0061514E" w14:paraId="286733E3" w14:textId="77777777" w:rsidTr="003F740E">
        <w:tc>
          <w:tcPr>
            <w:tcW w:w="5382" w:type="dxa"/>
            <w:shd w:val="clear" w:color="auto" w:fill="auto"/>
            <w:vAlign w:val="center"/>
          </w:tcPr>
          <w:p w14:paraId="0F0822D0" w14:textId="562B2A81" w:rsidR="001E0285" w:rsidRPr="00CF60F8" w:rsidRDefault="00BA580D" w:rsidP="0092248F">
            <w:pPr>
              <w:rPr>
                <w:rFonts w:hAnsi="ＭＳ 明朝"/>
                <w:sz w:val="22"/>
              </w:rPr>
            </w:pPr>
            <w:r w:rsidRPr="00CF60F8">
              <w:rPr>
                <w:rFonts w:hAnsi="ＭＳ 明朝" w:hint="eastAsia"/>
                <w:sz w:val="22"/>
              </w:rPr>
              <w:t>法人、個人は問わないが、佐野市内に営業所を有し、かつ市内に運行車両及び予備車両を保管する車庫を有している者（事務所及び運転者の休憩所含む）又は運行開始日までに確実に有する見込みがある者</w:t>
            </w:r>
            <w:r w:rsidR="00007AB2">
              <w:rPr>
                <w:rFonts w:hAnsi="ＭＳ 明朝" w:hint="eastAsia"/>
                <w:sz w:val="22"/>
              </w:rPr>
              <w:t>。</w:t>
            </w:r>
          </w:p>
        </w:tc>
        <w:tc>
          <w:tcPr>
            <w:tcW w:w="3685" w:type="dxa"/>
            <w:shd w:val="clear" w:color="auto" w:fill="auto"/>
            <w:vAlign w:val="center"/>
          </w:tcPr>
          <w:p w14:paraId="462C312C" w14:textId="77777777" w:rsidR="001E0285" w:rsidRPr="0061514E" w:rsidRDefault="003F740E" w:rsidP="0092248F">
            <w:pPr>
              <w:jc w:val="center"/>
              <w:rPr>
                <w:rFonts w:hAnsi="ＭＳ 明朝"/>
                <w:sz w:val="24"/>
                <w:szCs w:val="24"/>
              </w:rPr>
            </w:pPr>
            <w:r w:rsidRPr="0061514E">
              <w:rPr>
                <w:rFonts w:hAnsi="ＭＳ 明朝" w:hint="eastAsia"/>
                <w:sz w:val="24"/>
                <w:szCs w:val="24"/>
              </w:rPr>
              <w:t>設置済　・　設置予定</w:t>
            </w:r>
          </w:p>
        </w:tc>
      </w:tr>
    </w:tbl>
    <w:p w14:paraId="1A3E4935" w14:textId="77777777" w:rsidR="0044001D" w:rsidRPr="0061514E" w:rsidRDefault="00802C52" w:rsidP="0092248F">
      <w:pPr>
        <w:rPr>
          <w:sz w:val="22"/>
        </w:rPr>
      </w:pPr>
      <w:r w:rsidRPr="0061514E">
        <w:rPr>
          <w:rFonts w:hint="eastAsia"/>
          <w:sz w:val="22"/>
        </w:rPr>
        <w:t>【</w:t>
      </w:r>
      <w:r w:rsidR="0044001D" w:rsidRPr="0061514E">
        <w:rPr>
          <w:rFonts w:hint="eastAsia"/>
          <w:sz w:val="22"/>
        </w:rPr>
        <w:t>添付書類</w:t>
      </w:r>
      <w:r w:rsidRPr="0061514E">
        <w:rPr>
          <w:rFonts w:hint="eastAsia"/>
          <w:sz w:val="22"/>
        </w:rPr>
        <w:t>】</w:t>
      </w:r>
    </w:p>
    <w:p w14:paraId="628B4381" w14:textId="77777777" w:rsidR="0044001D" w:rsidRPr="0061514E" w:rsidRDefault="0044001D" w:rsidP="00BA580D">
      <w:pPr>
        <w:ind w:leftChars="100" w:left="430" w:hangingChars="100" w:hanging="220"/>
        <w:rPr>
          <w:sz w:val="22"/>
        </w:rPr>
      </w:pPr>
      <w:r w:rsidRPr="0061514E">
        <w:rPr>
          <w:rFonts w:hint="eastAsia"/>
          <w:sz w:val="22"/>
        </w:rPr>
        <w:t>・道路運送法第４条第１項の規定に基づく許可証等の写し(一般乗合旅客自動車運送事業許可を受けていない者は、取得に向けた申請及び許可スケジュール表(書式は任意とする)</w:t>
      </w:r>
      <w:r w:rsidRPr="0061514E">
        <w:rPr>
          <w:sz w:val="22"/>
        </w:rPr>
        <w:t>)</w:t>
      </w:r>
    </w:p>
    <w:p w14:paraId="13A9901F" w14:textId="77777777" w:rsidR="00C74AF7" w:rsidRPr="0061514E" w:rsidRDefault="0044001D" w:rsidP="00BA580D">
      <w:pPr>
        <w:ind w:firstLineChars="100" w:firstLine="220"/>
        <w:rPr>
          <w:sz w:val="22"/>
        </w:rPr>
      </w:pPr>
      <w:r w:rsidRPr="0061514E">
        <w:rPr>
          <w:rFonts w:hint="eastAsia"/>
          <w:sz w:val="22"/>
        </w:rPr>
        <w:t>・国税及び地方税の未納がないことの証明書</w:t>
      </w:r>
    </w:p>
    <w:p w14:paraId="6B0AAA15" w14:textId="77777777" w:rsidR="0044001D" w:rsidRPr="0061514E" w:rsidRDefault="0044001D" w:rsidP="00BA580D">
      <w:pPr>
        <w:ind w:firstLineChars="100" w:firstLine="220"/>
        <w:rPr>
          <w:sz w:val="22"/>
        </w:rPr>
      </w:pPr>
      <w:r w:rsidRPr="0061514E">
        <w:rPr>
          <w:rFonts w:hint="eastAsia"/>
          <w:sz w:val="22"/>
        </w:rPr>
        <w:t>・社会保険等への加入状況を証明できるもの</w:t>
      </w:r>
    </w:p>
    <w:p w14:paraId="132BEA02" w14:textId="77777777" w:rsidR="0044001D" w:rsidRPr="0061514E" w:rsidRDefault="0044001D" w:rsidP="00BA580D">
      <w:pPr>
        <w:ind w:firstLineChars="100" w:firstLine="220"/>
        <w:rPr>
          <w:sz w:val="22"/>
        </w:rPr>
      </w:pPr>
      <w:r w:rsidRPr="0061514E">
        <w:rPr>
          <w:rFonts w:hint="eastAsia"/>
          <w:sz w:val="22"/>
        </w:rPr>
        <w:t>・商業登記事項証明書又は代表者の身分証明書</w:t>
      </w:r>
    </w:p>
    <w:p w14:paraId="3A956871" w14:textId="10D49623" w:rsidR="0038544C" w:rsidRPr="0038544C" w:rsidRDefault="0044001D" w:rsidP="0038544C">
      <w:pPr>
        <w:ind w:leftChars="100" w:left="430" w:hangingChars="100" w:hanging="220"/>
        <w:rPr>
          <w:sz w:val="22"/>
        </w:rPr>
      </w:pPr>
      <w:r w:rsidRPr="0061514E">
        <w:rPr>
          <w:rFonts w:hint="eastAsia"/>
          <w:sz w:val="22"/>
        </w:rPr>
        <w:t>・営業所、及び車庫(事務所及び運転者の休憩所含む)の位置を示す書類。取得予定の場合は、その位置を示す書類</w:t>
      </w:r>
    </w:p>
    <w:p w14:paraId="735B40A3" w14:textId="77777777" w:rsidR="00BA580D" w:rsidRPr="0061514E" w:rsidRDefault="00BA580D" w:rsidP="0092248F">
      <w:pPr>
        <w:jc w:val="left"/>
        <w:rPr>
          <w:sz w:val="24"/>
          <w:szCs w:val="24"/>
        </w:rPr>
      </w:pPr>
    </w:p>
    <w:p w14:paraId="0ECBAC5F" w14:textId="77777777" w:rsidR="0092248F" w:rsidRPr="0061514E" w:rsidRDefault="001E0285" w:rsidP="003D346B">
      <w:pPr>
        <w:jc w:val="left"/>
        <w:rPr>
          <w:sz w:val="24"/>
          <w:szCs w:val="24"/>
        </w:rPr>
      </w:pPr>
      <w:r w:rsidRPr="0061514E">
        <w:rPr>
          <w:rFonts w:hint="eastAsia"/>
          <w:sz w:val="24"/>
          <w:szCs w:val="24"/>
        </w:rPr>
        <w:t>上記内容に相違ありません。</w:t>
      </w:r>
    </w:p>
    <w:p w14:paraId="36A0756E" w14:textId="77777777" w:rsidR="00043865" w:rsidRPr="0061514E" w:rsidRDefault="003D346B" w:rsidP="003D346B">
      <w:pPr>
        <w:ind w:firstLineChars="400" w:firstLine="960"/>
        <w:rPr>
          <w:sz w:val="24"/>
          <w:szCs w:val="24"/>
        </w:rPr>
      </w:pPr>
      <w:r w:rsidRPr="0061514E">
        <w:rPr>
          <w:rFonts w:hint="eastAsia"/>
          <w:sz w:val="24"/>
          <w:szCs w:val="24"/>
        </w:rPr>
        <w:t xml:space="preserve">年　　　月　　　日　　　</w:t>
      </w:r>
      <w:r w:rsidR="00043865" w:rsidRPr="0061514E">
        <w:rPr>
          <w:rFonts w:hint="eastAsia"/>
          <w:sz w:val="24"/>
          <w:szCs w:val="24"/>
        </w:rPr>
        <w:t>所 在 地</w:t>
      </w:r>
    </w:p>
    <w:p w14:paraId="44C5CA49" w14:textId="77777777" w:rsidR="00043865" w:rsidRPr="0061514E" w:rsidRDefault="00043865" w:rsidP="00802C52">
      <w:pPr>
        <w:ind w:firstLineChars="1600" w:firstLine="3840"/>
        <w:rPr>
          <w:sz w:val="24"/>
          <w:szCs w:val="24"/>
        </w:rPr>
      </w:pPr>
      <w:r w:rsidRPr="0061514E">
        <w:rPr>
          <w:rFonts w:hint="eastAsia"/>
          <w:sz w:val="24"/>
          <w:szCs w:val="24"/>
        </w:rPr>
        <w:t>商号及び名称</w:t>
      </w:r>
    </w:p>
    <w:p w14:paraId="72EE3DBD" w14:textId="77777777" w:rsidR="001E0285" w:rsidRPr="0061514E" w:rsidRDefault="00043865" w:rsidP="00802C52">
      <w:pPr>
        <w:jc w:val="left"/>
        <w:rPr>
          <w:sz w:val="24"/>
          <w:szCs w:val="24"/>
        </w:rPr>
      </w:pPr>
      <w:r w:rsidRPr="0061514E">
        <w:rPr>
          <w:rFonts w:hint="eastAsia"/>
          <w:sz w:val="24"/>
          <w:szCs w:val="24"/>
        </w:rPr>
        <w:t xml:space="preserve">　　　　　　　　　　　　　　　　代表者職氏名</w:t>
      </w:r>
      <w:r w:rsidRPr="0061514E">
        <w:rPr>
          <w:rFonts w:hint="eastAsia"/>
          <w:kern w:val="0"/>
          <w:sz w:val="24"/>
          <w:szCs w:val="24"/>
        </w:rPr>
        <w:t xml:space="preserve">　　</w:t>
      </w:r>
      <w:r w:rsidRPr="0061514E">
        <w:rPr>
          <w:rFonts w:hint="eastAsia"/>
          <w:sz w:val="24"/>
          <w:szCs w:val="24"/>
        </w:rPr>
        <w:t xml:space="preserve">　　　　　　　　　　㊞</w:t>
      </w:r>
      <w:r w:rsidR="001E0285" w:rsidRPr="0061514E">
        <w:rPr>
          <w:rFonts w:hint="eastAsia"/>
          <w:kern w:val="0"/>
          <w:sz w:val="24"/>
          <w:szCs w:val="24"/>
        </w:rPr>
        <w:t xml:space="preserve">　　　　　　　</w:t>
      </w:r>
      <w:r w:rsidR="001E0285" w:rsidRPr="0061514E">
        <w:rPr>
          <w:rFonts w:hint="eastAsia"/>
          <w:sz w:val="24"/>
          <w:szCs w:val="24"/>
        </w:rPr>
        <w:t xml:space="preserve">　　　　　　　　　　　　</w:t>
      </w:r>
    </w:p>
    <w:p w14:paraId="38C37917" w14:textId="467AF0CB" w:rsidR="0044001D" w:rsidRPr="0061514E" w:rsidRDefault="001E0285" w:rsidP="00802C52">
      <w:pPr>
        <w:ind w:right="320"/>
        <w:jc w:val="right"/>
        <w:rPr>
          <w:sz w:val="16"/>
          <w:szCs w:val="16"/>
        </w:rPr>
      </w:pPr>
      <w:r w:rsidRPr="0061514E">
        <w:rPr>
          <w:rFonts w:hint="eastAsia"/>
          <w:sz w:val="16"/>
          <w:szCs w:val="16"/>
        </w:rPr>
        <w:t>（法人にあっては、主たる事務所の所在地、名称及び代表者の氏名）</w:t>
      </w:r>
    </w:p>
    <w:sectPr w:rsidR="0044001D" w:rsidRPr="0061514E" w:rsidSect="0061176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0825" w14:textId="77777777" w:rsidR="00A55F7B" w:rsidRDefault="00A55F7B" w:rsidP="00B25C36">
      <w:r>
        <w:separator/>
      </w:r>
    </w:p>
  </w:endnote>
  <w:endnote w:type="continuationSeparator" w:id="0">
    <w:p w14:paraId="46F479EE" w14:textId="77777777" w:rsidR="00A55F7B" w:rsidRDefault="00A55F7B" w:rsidP="00B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9CA4" w14:textId="77777777" w:rsidR="00A55F7B" w:rsidRDefault="00A55F7B" w:rsidP="00B25C36">
      <w:r>
        <w:separator/>
      </w:r>
    </w:p>
  </w:footnote>
  <w:footnote w:type="continuationSeparator" w:id="0">
    <w:p w14:paraId="14887645" w14:textId="77777777" w:rsidR="00A55F7B" w:rsidRDefault="00A55F7B" w:rsidP="00B2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EE9"/>
    <w:multiLevelType w:val="multilevel"/>
    <w:tmpl w:val="1D32650E"/>
    <w:lvl w:ilvl="0">
      <w:start w:val="1"/>
      <w:numFmt w:val="decimalFullWidth"/>
      <w:pStyle w:val="1"/>
      <w:suff w:val="space"/>
      <w:lvlText w:val="%1."/>
      <w:lvlJc w:val="left"/>
      <w:pPr>
        <w:ind w:left="0" w:firstLine="0"/>
      </w:pPr>
      <w:rPr>
        <w:rFonts w:ascii="HG丸ｺﾞｼｯｸM-PRO" w:eastAsia="HG丸ｺﾞｼｯｸM-PRO" w:hAnsi="ＭＳ ゴシック" w:hint="eastAsia"/>
        <w:b/>
        <w:i w:val="0"/>
        <w:sz w:val="28"/>
      </w:rPr>
    </w:lvl>
    <w:lvl w:ilvl="1">
      <w:start w:val="1"/>
      <w:numFmt w:val="decimalFullWidth"/>
      <w:pStyle w:val="2"/>
      <w:suff w:val="space"/>
      <w:lvlText w:val="%1.%2"/>
      <w:lvlJc w:val="left"/>
      <w:pPr>
        <w:ind w:left="397" w:hanging="2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1.%2.%3"/>
      <w:lvlJc w:val="left"/>
      <w:pPr>
        <w:ind w:left="1200" w:hanging="10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1455"/>
        </w:tabs>
        <w:ind w:left="600"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space"/>
      <w:lvlText w:val="%5）"/>
      <w:lvlJc w:val="left"/>
      <w:pPr>
        <w:ind w:left="4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200" w:firstLine="300"/>
      </w:pPr>
      <w:rPr>
        <w:rFonts w:ascii="ＭＳ Ｐゴシック" w:eastAsia="ＭＳ Ｐゴシック" w:hint="eastAsia"/>
        <w:b w:val="0"/>
        <w:i w:val="0"/>
        <w:sz w:val="21"/>
        <w:szCs w:val="21"/>
        <w:lang w:val="en-US"/>
      </w:rPr>
    </w:lvl>
    <w:lvl w:ilvl="6">
      <w:start w:val="1"/>
      <w:numFmt w:val="lowerLetter"/>
      <w:pStyle w:val="7"/>
      <w:suff w:val="space"/>
      <w:lvlText w:val="%7."/>
      <w:lvlJc w:val="left"/>
      <w:pPr>
        <w:ind w:left="600" w:firstLine="0"/>
      </w:pPr>
      <w:rPr>
        <w:rFonts w:ascii="ＭＳ ゴシック" w:eastAsia="ＭＳ ゴシック" w:hint="eastAsia"/>
        <w:b/>
        <w:i w:val="0"/>
        <w:sz w:val="21"/>
      </w:rPr>
    </w:lvl>
    <w:lvl w:ilvl="7">
      <w:start w:val="1"/>
      <w:numFmt w:val="decimalFullWidth"/>
      <w:lvlText w:val="%5）-%6-%7-%8"/>
      <w:lvlJc w:val="left"/>
      <w:pPr>
        <w:tabs>
          <w:tab w:val="num" w:pos="0"/>
        </w:tabs>
        <w:ind w:left="0" w:firstLine="0"/>
      </w:pPr>
      <w:rPr>
        <w:rFonts w:hint="eastAsia"/>
      </w:rPr>
    </w:lvl>
    <w:lvl w:ilvl="8">
      <w:start w:val="1"/>
      <w:numFmt w:val="decimalFullWidth"/>
      <w:lvlText w:val="%5）-%6-%7-%8-%9"/>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9"/>
    <w:rsid w:val="000038DC"/>
    <w:rsid w:val="0000651E"/>
    <w:rsid w:val="00007AB2"/>
    <w:rsid w:val="00027D95"/>
    <w:rsid w:val="000328C0"/>
    <w:rsid w:val="00034315"/>
    <w:rsid w:val="000351F5"/>
    <w:rsid w:val="00043865"/>
    <w:rsid w:val="00046A4E"/>
    <w:rsid w:val="00056D71"/>
    <w:rsid w:val="00065E61"/>
    <w:rsid w:val="00076F52"/>
    <w:rsid w:val="000835FF"/>
    <w:rsid w:val="00085EEA"/>
    <w:rsid w:val="0008624D"/>
    <w:rsid w:val="000A56E7"/>
    <w:rsid w:val="000A7874"/>
    <w:rsid w:val="000B52E8"/>
    <w:rsid w:val="000C19B1"/>
    <w:rsid w:val="000C2809"/>
    <w:rsid w:val="000E180C"/>
    <w:rsid w:val="000E76EA"/>
    <w:rsid w:val="00100AD2"/>
    <w:rsid w:val="00104CE0"/>
    <w:rsid w:val="00110CC0"/>
    <w:rsid w:val="001118F7"/>
    <w:rsid w:val="00113D50"/>
    <w:rsid w:val="00115FC8"/>
    <w:rsid w:val="001229D9"/>
    <w:rsid w:val="00126510"/>
    <w:rsid w:val="00131AAD"/>
    <w:rsid w:val="00134A39"/>
    <w:rsid w:val="001459E9"/>
    <w:rsid w:val="0015216C"/>
    <w:rsid w:val="001567D9"/>
    <w:rsid w:val="0016147F"/>
    <w:rsid w:val="00164AF2"/>
    <w:rsid w:val="00166624"/>
    <w:rsid w:val="001848DB"/>
    <w:rsid w:val="001967C4"/>
    <w:rsid w:val="001A10B8"/>
    <w:rsid w:val="001A378E"/>
    <w:rsid w:val="001A462E"/>
    <w:rsid w:val="001A6FC4"/>
    <w:rsid w:val="001A7247"/>
    <w:rsid w:val="001B085C"/>
    <w:rsid w:val="001B705E"/>
    <w:rsid w:val="001D6A73"/>
    <w:rsid w:val="001E0285"/>
    <w:rsid w:val="001E39A9"/>
    <w:rsid w:val="001E491D"/>
    <w:rsid w:val="001F1204"/>
    <w:rsid w:val="002026AE"/>
    <w:rsid w:val="002128F0"/>
    <w:rsid w:val="00243330"/>
    <w:rsid w:val="002544A2"/>
    <w:rsid w:val="00256C6F"/>
    <w:rsid w:val="00272521"/>
    <w:rsid w:val="00275B40"/>
    <w:rsid w:val="00291360"/>
    <w:rsid w:val="0029412E"/>
    <w:rsid w:val="002A6614"/>
    <w:rsid w:val="002B01C9"/>
    <w:rsid w:val="002B0A79"/>
    <w:rsid w:val="002C668E"/>
    <w:rsid w:val="002D1C5B"/>
    <w:rsid w:val="002D1C6D"/>
    <w:rsid w:val="002D25ED"/>
    <w:rsid w:val="002D332E"/>
    <w:rsid w:val="002E10EA"/>
    <w:rsid w:val="002E6F2E"/>
    <w:rsid w:val="002F272F"/>
    <w:rsid w:val="002F6120"/>
    <w:rsid w:val="00304BD8"/>
    <w:rsid w:val="00304D1E"/>
    <w:rsid w:val="00314101"/>
    <w:rsid w:val="00314FA6"/>
    <w:rsid w:val="00315AF6"/>
    <w:rsid w:val="00321575"/>
    <w:rsid w:val="00322838"/>
    <w:rsid w:val="00325DA1"/>
    <w:rsid w:val="00330A99"/>
    <w:rsid w:val="003468CB"/>
    <w:rsid w:val="00373E87"/>
    <w:rsid w:val="003826EF"/>
    <w:rsid w:val="0038406F"/>
    <w:rsid w:val="0038544C"/>
    <w:rsid w:val="00391044"/>
    <w:rsid w:val="0039181C"/>
    <w:rsid w:val="00393103"/>
    <w:rsid w:val="003A6763"/>
    <w:rsid w:val="003B13A1"/>
    <w:rsid w:val="003B630C"/>
    <w:rsid w:val="003C28E0"/>
    <w:rsid w:val="003C4E9B"/>
    <w:rsid w:val="003D2CA8"/>
    <w:rsid w:val="003D346B"/>
    <w:rsid w:val="003D534A"/>
    <w:rsid w:val="003E3E1D"/>
    <w:rsid w:val="003E4DB1"/>
    <w:rsid w:val="003F2529"/>
    <w:rsid w:val="003F2CFD"/>
    <w:rsid w:val="003F3B79"/>
    <w:rsid w:val="003F6914"/>
    <w:rsid w:val="003F740E"/>
    <w:rsid w:val="004235EB"/>
    <w:rsid w:val="0044001D"/>
    <w:rsid w:val="00446B03"/>
    <w:rsid w:val="004519B4"/>
    <w:rsid w:val="00473DCA"/>
    <w:rsid w:val="004867A1"/>
    <w:rsid w:val="004925B2"/>
    <w:rsid w:val="004928C4"/>
    <w:rsid w:val="004A1B5A"/>
    <w:rsid w:val="004C2529"/>
    <w:rsid w:val="004C3A6F"/>
    <w:rsid w:val="004C3ED8"/>
    <w:rsid w:val="004D1A6C"/>
    <w:rsid w:val="004D72A2"/>
    <w:rsid w:val="004E3AD2"/>
    <w:rsid w:val="00512426"/>
    <w:rsid w:val="00512FC3"/>
    <w:rsid w:val="005133F6"/>
    <w:rsid w:val="00516211"/>
    <w:rsid w:val="00517E43"/>
    <w:rsid w:val="0052663E"/>
    <w:rsid w:val="005436A5"/>
    <w:rsid w:val="0055222B"/>
    <w:rsid w:val="00557344"/>
    <w:rsid w:val="00572FDE"/>
    <w:rsid w:val="0057574C"/>
    <w:rsid w:val="0058194B"/>
    <w:rsid w:val="005835D8"/>
    <w:rsid w:val="0058460F"/>
    <w:rsid w:val="0059147E"/>
    <w:rsid w:val="00595D40"/>
    <w:rsid w:val="005A4C97"/>
    <w:rsid w:val="005A5CEC"/>
    <w:rsid w:val="005B552A"/>
    <w:rsid w:val="005C23C0"/>
    <w:rsid w:val="005C7CDB"/>
    <w:rsid w:val="005D38F7"/>
    <w:rsid w:val="005D6990"/>
    <w:rsid w:val="005F6C38"/>
    <w:rsid w:val="00611761"/>
    <w:rsid w:val="00613883"/>
    <w:rsid w:val="0061514E"/>
    <w:rsid w:val="006318A3"/>
    <w:rsid w:val="00631EEB"/>
    <w:rsid w:val="006330F1"/>
    <w:rsid w:val="006345B8"/>
    <w:rsid w:val="00642C72"/>
    <w:rsid w:val="00642F5E"/>
    <w:rsid w:val="00650E22"/>
    <w:rsid w:val="006519E7"/>
    <w:rsid w:val="0065427E"/>
    <w:rsid w:val="00657825"/>
    <w:rsid w:val="00663A1A"/>
    <w:rsid w:val="00666972"/>
    <w:rsid w:val="00671193"/>
    <w:rsid w:val="00684788"/>
    <w:rsid w:val="0068595F"/>
    <w:rsid w:val="006945C3"/>
    <w:rsid w:val="006B180A"/>
    <w:rsid w:val="006D17F0"/>
    <w:rsid w:val="006D5E06"/>
    <w:rsid w:val="006E32DC"/>
    <w:rsid w:val="006E65FD"/>
    <w:rsid w:val="00737793"/>
    <w:rsid w:val="00754196"/>
    <w:rsid w:val="00756AD0"/>
    <w:rsid w:val="0076462B"/>
    <w:rsid w:val="00765BFF"/>
    <w:rsid w:val="00765CDB"/>
    <w:rsid w:val="00785260"/>
    <w:rsid w:val="00790AA5"/>
    <w:rsid w:val="00795D05"/>
    <w:rsid w:val="007A363B"/>
    <w:rsid w:val="007A4F64"/>
    <w:rsid w:val="007A5647"/>
    <w:rsid w:val="007A7169"/>
    <w:rsid w:val="007B0021"/>
    <w:rsid w:val="007B4A25"/>
    <w:rsid w:val="007C0848"/>
    <w:rsid w:val="007C789D"/>
    <w:rsid w:val="007F0579"/>
    <w:rsid w:val="008019A4"/>
    <w:rsid w:val="00801E3C"/>
    <w:rsid w:val="00802C52"/>
    <w:rsid w:val="008072CA"/>
    <w:rsid w:val="00815DD1"/>
    <w:rsid w:val="008263D5"/>
    <w:rsid w:val="00874A0D"/>
    <w:rsid w:val="008766F4"/>
    <w:rsid w:val="00876FE6"/>
    <w:rsid w:val="0088229B"/>
    <w:rsid w:val="0088376F"/>
    <w:rsid w:val="00884730"/>
    <w:rsid w:val="00895420"/>
    <w:rsid w:val="008A61BF"/>
    <w:rsid w:val="008A687C"/>
    <w:rsid w:val="008A7926"/>
    <w:rsid w:val="008B122C"/>
    <w:rsid w:val="008B1DE4"/>
    <w:rsid w:val="008C3153"/>
    <w:rsid w:val="008D46DD"/>
    <w:rsid w:val="008D50B2"/>
    <w:rsid w:val="008D72B0"/>
    <w:rsid w:val="008E149C"/>
    <w:rsid w:val="008E2873"/>
    <w:rsid w:val="008E55F0"/>
    <w:rsid w:val="008F2788"/>
    <w:rsid w:val="008F4E61"/>
    <w:rsid w:val="00901483"/>
    <w:rsid w:val="009053D6"/>
    <w:rsid w:val="009072E9"/>
    <w:rsid w:val="00911BA2"/>
    <w:rsid w:val="00915ED9"/>
    <w:rsid w:val="0092248F"/>
    <w:rsid w:val="0092511F"/>
    <w:rsid w:val="00950D91"/>
    <w:rsid w:val="00951EDB"/>
    <w:rsid w:val="009561E5"/>
    <w:rsid w:val="00963F2F"/>
    <w:rsid w:val="00975279"/>
    <w:rsid w:val="0097578A"/>
    <w:rsid w:val="009772C7"/>
    <w:rsid w:val="009A055B"/>
    <w:rsid w:val="009A23EA"/>
    <w:rsid w:val="009D070F"/>
    <w:rsid w:val="009D0E91"/>
    <w:rsid w:val="009D7F0B"/>
    <w:rsid w:val="00A244CB"/>
    <w:rsid w:val="00A25C1B"/>
    <w:rsid w:val="00A3345D"/>
    <w:rsid w:val="00A35AED"/>
    <w:rsid w:val="00A3655D"/>
    <w:rsid w:val="00A37B02"/>
    <w:rsid w:val="00A41386"/>
    <w:rsid w:val="00A55F7B"/>
    <w:rsid w:val="00A575AD"/>
    <w:rsid w:val="00A643FF"/>
    <w:rsid w:val="00A824BF"/>
    <w:rsid w:val="00A835E4"/>
    <w:rsid w:val="00A8545A"/>
    <w:rsid w:val="00A86A36"/>
    <w:rsid w:val="00AB1BE5"/>
    <w:rsid w:val="00AE31AC"/>
    <w:rsid w:val="00AF1C1A"/>
    <w:rsid w:val="00AF5D13"/>
    <w:rsid w:val="00AF5E1E"/>
    <w:rsid w:val="00AF71D8"/>
    <w:rsid w:val="00AF77F2"/>
    <w:rsid w:val="00B01E78"/>
    <w:rsid w:val="00B179B8"/>
    <w:rsid w:val="00B2442A"/>
    <w:rsid w:val="00B25C36"/>
    <w:rsid w:val="00B341F0"/>
    <w:rsid w:val="00B42441"/>
    <w:rsid w:val="00B50609"/>
    <w:rsid w:val="00B517DF"/>
    <w:rsid w:val="00B55FDA"/>
    <w:rsid w:val="00B970DC"/>
    <w:rsid w:val="00BA0A36"/>
    <w:rsid w:val="00BA580D"/>
    <w:rsid w:val="00BB029A"/>
    <w:rsid w:val="00BB07A1"/>
    <w:rsid w:val="00BB3D90"/>
    <w:rsid w:val="00BB67C7"/>
    <w:rsid w:val="00BE0734"/>
    <w:rsid w:val="00BE5DA6"/>
    <w:rsid w:val="00BE651F"/>
    <w:rsid w:val="00BE6620"/>
    <w:rsid w:val="00BF2BAE"/>
    <w:rsid w:val="00BF4D02"/>
    <w:rsid w:val="00C00955"/>
    <w:rsid w:val="00C11056"/>
    <w:rsid w:val="00C20D39"/>
    <w:rsid w:val="00C343FE"/>
    <w:rsid w:val="00C34E80"/>
    <w:rsid w:val="00C374B2"/>
    <w:rsid w:val="00C4391A"/>
    <w:rsid w:val="00C4522B"/>
    <w:rsid w:val="00C47C83"/>
    <w:rsid w:val="00C52078"/>
    <w:rsid w:val="00C72E90"/>
    <w:rsid w:val="00C74AF7"/>
    <w:rsid w:val="00C807B0"/>
    <w:rsid w:val="00C83BE5"/>
    <w:rsid w:val="00CA16EB"/>
    <w:rsid w:val="00CC0F12"/>
    <w:rsid w:val="00CC444E"/>
    <w:rsid w:val="00CD4035"/>
    <w:rsid w:val="00CD4DE4"/>
    <w:rsid w:val="00CF60F8"/>
    <w:rsid w:val="00CF6596"/>
    <w:rsid w:val="00D06006"/>
    <w:rsid w:val="00D105F9"/>
    <w:rsid w:val="00D13113"/>
    <w:rsid w:val="00D13F62"/>
    <w:rsid w:val="00D140F1"/>
    <w:rsid w:val="00D16C6F"/>
    <w:rsid w:val="00D22073"/>
    <w:rsid w:val="00D24737"/>
    <w:rsid w:val="00D31400"/>
    <w:rsid w:val="00D32095"/>
    <w:rsid w:val="00D32C64"/>
    <w:rsid w:val="00D43C92"/>
    <w:rsid w:val="00D47F49"/>
    <w:rsid w:val="00D60BBA"/>
    <w:rsid w:val="00D651BF"/>
    <w:rsid w:val="00D80B7B"/>
    <w:rsid w:val="00D824FB"/>
    <w:rsid w:val="00D82AEF"/>
    <w:rsid w:val="00DA7847"/>
    <w:rsid w:val="00DB164A"/>
    <w:rsid w:val="00DB44A7"/>
    <w:rsid w:val="00DC18CF"/>
    <w:rsid w:val="00DC63F9"/>
    <w:rsid w:val="00DD0838"/>
    <w:rsid w:val="00DD1FC3"/>
    <w:rsid w:val="00DD4B21"/>
    <w:rsid w:val="00DD7E81"/>
    <w:rsid w:val="00E00B56"/>
    <w:rsid w:val="00E12435"/>
    <w:rsid w:val="00E13D71"/>
    <w:rsid w:val="00E14F24"/>
    <w:rsid w:val="00E15AB5"/>
    <w:rsid w:val="00E174DD"/>
    <w:rsid w:val="00E21731"/>
    <w:rsid w:val="00E33EF3"/>
    <w:rsid w:val="00E40159"/>
    <w:rsid w:val="00E55111"/>
    <w:rsid w:val="00E60C5D"/>
    <w:rsid w:val="00E61002"/>
    <w:rsid w:val="00E64C75"/>
    <w:rsid w:val="00E665B2"/>
    <w:rsid w:val="00E66E0A"/>
    <w:rsid w:val="00E67D59"/>
    <w:rsid w:val="00E726BD"/>
    <w:rsid w:val="00E77BAB"/>
    <w:rsid w:val="00E77CFD"/>
    <w:rsid w:val="00E92FBD"/>
    <w:rsid w:val="00E95AA2"/>
    <w:rsid w:val="00EA08CC"/>
    <w:rsid w:val="00EA1334"/>
    <w:rsid w:val="00EA77B7"/>
    <w:rsid w:val="00EB438F"/>
    <w:rsid w:val="00EC40A1"/>
    <w:rsid w:val="00EC4488"/>
    <w:rsid w:val="00EC6345"/>
    <w:rsid w:val="00ED467D"/>
    <w:rsid w:val="00EE526B"/>
    <w:rsid w:val="00EF17D1"/>
    <w:rsid w:val="00EF50A7"/>
    <w:rsid w:val="00F2489E"/>
    <w:rsid w:val="00F31A9D"/>
    <w:rsid w:val="00F56517"/>
    <w:rsid w:val="00F62265"/>
    <w:rsid w:val="00F70E07"/>
    <w:rsid w:val="00F77D0F"/>
    <w:rsid w:val="00F96466"/>
    <w:rsid w:val="00FA2637"/>
    <w:rsid w:val="00FA39B1"/>
    <w:rsid w:val="00FC5833"/>
    <w:rsid w:val="00FD053A"/>
    <w:rsid w:val="00FE6AA9"/>
    <w:rsid w:val="00FF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47F7C3"/>
  <w15:chartTrackingRefBased/>
  <w15:docId w15:val="{9E3FE71C-606F-489C-8EEA-10943C1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AED"/>
    <w:pPr>
      <w:widowControl w:val="0"/>
      <w:jc w:val="both"/>
    </w:pPr>
    <w:rPr>
      <w:rFonts w:ascii="ＭＳ 明朝"/>
      <w:kern w:val="2"/>
      <w:sz w:val="21"/>
      <w:szCs w:val="22"/>
    </w:rPr>
  </w:style>
  <w:style w:type="paragraph" w:styleId="1">
    <w:name w:val="heading 1"/>
    <w:basedOn w:val="a"/>
    <w:next w:val="a"/>
    <w:link w:val="10"/>
    <w:qFormat/>
    <w:rsid w:val="005835D8"/>
    <w:pPr>
      <w:keepNext/>
      <w:numPr>
        <w:numId w:val="1"/>
      </w:numPr>
      <w:pBdr>
        <w:top w:val="single" w:sz="4" w:space="1" w:color="auto"/>
        <w:bottom w:val="single" w:sz="4" w:space="1" w:color="auto"/>
      </w:pBdr>
      <w:spacing w:afterLines="50" w:after="164" w:line="400" w:lineRule="exact"/>
      <w:outlineLvl w:val="0"/>
    </w:pPr>
    <w:rPr>
      <w:rFonts w:ascii="HG丸ｺﾞｼｯｸM-PRO" w:eastAsia="HG丸ｺﾞｼｯｸM-PRO" w:hAnsi="HG丸ｺﾞｼｯｸM-PRO" w:cs="HG丸ｺﾞｼｯｸM-PRO"/>
      <w:sz w:val="24"/>
      <w:szCs w:val="24"/>
    </w:rPr>
  </w:style>
  <w:style w:type="paragraph" w:styleId="2">
    <w:name w:val="heading 2"/>
    <w:basedOn w:val="a"/>
    <w:next w:val="a"/>
    <w:link w:val="20"/>
    <w:qFormat/>
    <w:rsid w:val="005835D8"/>
    <w:pPr>
      <w:keepNext/>
      <w:numPr>
        <w:ilvl w:val="1"/>
        <w:numId w:val="1"/>
      </w:numPr>
      <w:outlineLvl w:val="1"/>
    </w:pPr>
    <w:rPr>
      <w:rFonts w:ascii="HG丸ｺﾞｼｯｸM-PRO" w:eastAsia="HG丸ｺﾞｼｯｸM-PRO" w:hAnsi="ＭＳ ゴシック" w:cs="HG丸ｺﾞｼｯｸM-PRO"/>
      <w:b/>
      <w:sz w:val="24"/>
      <w:szCs w:val="24"/>
    </w:rPr>
  </w:style>
  <w:style w:type="paragraph" w:styleId="3">
    <w:name w:val="heading 3"/>
    <w:basedOn w:val="a"/>
    <w:next w:val="a"/>
    <w:link w:val="30"/>
    <w:qFormat/>
    <w:rsid w:val="005835D8"/>
    <w:pPr>
      <w:keepNext/>
      <w:numPr>
        <w:ilvl w:val="2"/>
        <w:numId w:val="1"/>
      </w:numPr>
      <w:outlineLvl w:val="2"/>
    </w:pPr>
    <w:rPr>
      <w:rFonts w:ascii="HG丸ｺﾞｼｯｸM-PRO" w:eastAsia="HG丸ｺﾞｼｯｸM-PRO" w:hAnsi="ＭＳ ゴシック"/>
      <w:b/>
      <w:sz w:val="24"/>
      <w:szCs w:val="24"/>
    </w:rPr>
  </w:style>
  <w:style w:type="paragraph" w:styleId="4">
    <w:name w:val="heading 4"/>
    <w:basedOn w:val="a"/>
    <w:next w:val="a"/>
    <w:link w:val="40"/>
    <w:qFormat/>
    <w:rsid w:val="005835D8"/>
    <w:pPr>
      <w:keepNext/>
      <w:numPr>
        <w:ilvl w:val="3"/>
        <w:numId w:val="1"/>
      </w:numPr>
      <w:tabs>
        <w:tab w:val="left" w:pos="960"/>
      </w:tabs>
      <w:adjustRightInd w:val="0"/>
      <w:outlineLvl w:val="3"/>
    </w:pPr>
    <w:rPr>
      <w:rFonts w:ascii="HG丸ｺﾞｼｯｸM-PRO" w:eastAsia="HG丸ｺﾞｼｯｸM-PRO" w:hAnsi="ＭＳ ゴシック"/>
      <w:bCs/>
      <w:sz w:val="22"/>
      <w:szCs w:val="21"/>
    </w:rPr>
  </w:style>
  <w:style w:type="paragraph" w:styleId="5">
    <w:name w:val="heading 5"/>
    <w:basedOn w:val="a"/>
    <w:next w:val="a"/>
    <w:link w:val="50"/>
    <w:qFormat/>
    <w:rsid w:val="005835D8"/>
    <w:pPr>
      <w:keepNext/>
      <w:numPr>
        <w:ilvl w:val="4"/>
        <w:numId w:val="1"/>
      </w:numPr>
      <w:outlineLvl w:val="4"/>
    </w:pPr>
    <w:rPr>
      <w:rFonts w:ascii="HG丸ｺﾞｼｯｸM-PRO" w:eastAsia="HG丸ｺﾞｼｯｸM-PRO" w:hAnsi="Arial"/>
      <w:szCs w:val="21"/>
    </w:rPr>
  </w:style>
  <w:style w:type="paragraph" w:styleId="6">
    <w:name w:val="heading 6"/>
    <w:basedOn w:val="a"/>
    <w:next w:val="a"/>
    <w:link w:val="60"/>
    <w:qFormat/>
    <w:rsid w:val="005835D8"/>
    <w:pPr>
      <w:keepNext/>
      <w:numPr>
        <w:ilvl w:val="5"/>
        <w:numId w:val="1"/>
      </w:numPr>
      <w:tabs>
        <w:tab w:val="left" w:pos="1134"/>
      </w:tabs>
      <w:outlineLvl w:val="5"/>
    </w:pPr>
    <w:rPr>
      <w:rFonts w:ascii="Century" w:eastAsia="HG丸ｺﾞｼｯｸM-PRO"/>
      <w:bCs/>
      <w:szCs w:val="21"/>
    </w:rPr>
  </w:style>
  <w:style w:type="paragraph" w:styleId="7">
    <w:name w:val="heading 7"/>
    <w:basedOn w:val="a"/>
    <w:next w:val="a"/>
    <w:link w:val="70"/>
    <w:qFormat/>
    <w:rsid w:val="005835D8"/>
    <w:pPr>
      <w:keepNext/>
      <w:numPr>
        <w:ilvl w:val="6"/>
        <w:numId w:val="1"/>
      </w:numPr>
      <w:outlineLvl w:val="6"/>
    </w:pPr>
    <w:rPr>
      <w:rFonts w:ascii="Century"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50D91"/>
    <w:rPr>
      <w:rFonts w:ascii="Century"/>
      <w:szCs w:val="24"/>
    </w:rPr>
  </w:style>
  <w:style w:type="character" w:customStyle="1" w:styleId="a4">
    <w:name w:val="日付 (文字)"/>
    <w:link w:val="a3"/>
    <w:rsid w:val="00950D91"/>
    <w:rPr>
      <w:kern w:val="2"/>
      <w:sz w:val="21"/>
      <w:szCs w:val="24"/>
    </w:rPr>
  </w:style>
  <w:style w:type="paragraph" w:styleId="a5">
    <w:name w:val="Body Text"/>
    <w:basedOn w:val="a"/>
    <w:link w:val="a6"/>
    <w:rsid w:val="00950D91"/>
    <w:rPr>
      <w:rFonts w:ascii="Century"/>
      <w:sz w:val="24"/>
      <w:szCs w:val="24"/>
    </w:rPr>
  </w:style>
  <w:style w:type="character" w:customStyle="1" w:styleId="a6">
    <w:name w:val="本文 (文字)"/>
    <w:link w:val="a5"/>
    <w:rsid w:val="00950D91"/>
    <w:rPr>
      <w:kern w:val="2"/>
      <w:sz w:val="24"/>
      <w:szCs w:val="24"/>
    </w:rPr>
  </w:style>
  <w:style w:type="paragraph" w:styleId="a7">
    <w:name w:val="header"/>
    <w:basedOn w:val="a"/>
    <w:link w:val="a8"/>
    <w:uiPriority w:val="99"/>
    <w:unhideWhenUsed/>
    <w:rsid w:val="00B25C36"/>
    <w:pPr>
      <w:tabs>
        <w:tab w:val="center" w:pos="4252"/>
        <w:tab w:val="right" w:pos="8504"/>
      </w:tabs>
      <w:snapToGrid w:val="0"/>
    </w:pPr>
  </w:style>
  <w:style w:type="character" w:customStyle="1" w:styleId="a8">
    <w:name w:val="ヘッダー (文字)"/>
    <w:link w:val="a7"/>
    <w:uiPriority w:val="99"/>
    <w:rsid w:val="00B25C36"/>
    <w:rPr>
      <w:rFonts w:ascii="ＭＳ 明朝"/>
      <w:kern w:val="2"/>
      <w:sz w:val="21"/>
      <w:szCs w:val="22"/>
    </w:rPr>
  </w:style>
  <w:style w:type="paragraph" w:styleId="a9">
    <w:name w:val="footer"/>
    <w:basedOn w:val="a"/>
    <w:link w:val="aa"/>
    <w:uiPriority w:val="99"/>
    <w:unhideWhenUsed/>
    <w:rsid w:val="00B25C36"/>
    <w:pPr>
      <w:tabs>
        <w:tab w:val="center" w:pos="4252"/>
        <w:tab w:val="right" w:pos="8504"/>
      </w:tabs>
      <w:snapToGrid w:val="0"/>
    </w:pPr>
  </w:style>
  <w:style w:type="character" w:customStyle="1" w:styleId="aa">
    <w:name w:val="フッター (文字)"/>
    <w:link w:val="a9"/>
    <w:uiPriority w:val="99"/>
    <w:rsid w:val="00B25C36"/>
    <w:rPr>
      <w:rFonts w:ascii="ＭＳ 明朝"/>
      <w:kern w:val="2"/>
      <w:sz w:val="21"/>
      <w:szCs w:val="22"/>
    </w:rPr>
  </w:style>
  <w:style w:type="paragraph" w:styleId="ab">
    <w:name w:val="Note Heading"/>
    <w:basedOn w:val="a"/>
    <w:next w:val="a"/>
    <w:link w:val="ac"/>
    <w:uiPriority w:val="99"/>
    <w:unhideWhenUsed/>
    <w:rsid w:val="0088229B"/>
    <w:pPr>
      <w:jc w:val="center"/>
    </w:pPr>
  </w:style>
  <w:style w:type="character" w:customStyle="1" w:styleId="ac">
    <w:name w:val="記 (文字)"/>
    <w:link w:val="ab"/>
    <w:uiPriority w:val="99"/>
    <w:rsid w:val="0088229B"/>
    <w:rPr>
      <w:rFonts w:ascii="ＭＳ 明朝"/>
      <w:kern w:val="2"/>
      <w:sz w:val="21"/>
      <w:szCs w:val="22"/>
    </w:rPr>
  </w:style>
  <w:style w:type="paragraph" w:styleId="ad">
    <w:name w:val="Closing"/>
    <w:basedOn w:val="a"/>
    <w:link w:val="ae"/>
    <w:uiPriority w:val="99"/>
    <w:unhideWhenUsed/>
    <w:rsid w:val="0088229B"/>
    <w:pPr>
      <w:jc w:val="right"/>
    </w:pPr>
  </w:style>
  <w:style w:type="character" w:customStyle="1" w:styleId="ae">
    <w:name w:val="結語 (文字)"/>
    <w:link w:val="ad"/>
    <w:uiPriority w:val="99"/>
    <w:rsid w:val="0088229B"/>
    <w:rPr>
      <w:rFonts w:ascii="ＭＳ 明朝"/>
      <w:kern w:val="2"/>
      <w:sz w:val="21"/>
      <w:szCs w:val="22"/>
    </w:rPr>
  </w:style>
  <w:style w:type="table" w:styleId="af">
    <w:name w:val="Table Grid"/>
    <w:basedOn w:val="a1"/>
    <w:uiPriority w:val="59"/>
    <w:rsid w:val="00882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9D070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10">
    <w:name w:val="見出し 1 (文字)"/>
    <w:link w:val="1"/>
    <w:rsid w:val="005835D8"/>
    <w:rPr>
      <w:rFonts w:ascii="HG丸ｺﾞｼｯｸM-PRO" w:eastAsia="HG丸ｺﾞｼｯｸM-PRO" w:hAnsi="HG丸ｺﾞｼｯｸM-PRO" w:cs="HG丸ｺﾞｼｯｸM-PRO"/>
      <w:kern w:val="2"/>
      <w:sz w:val="24"/>
      <w:szCs w:val="24"/>
    </w:rPr>
  </w:style>
  <w:style w:type="character" w:customStyle="1" w:styleId="20">
    <w:name w:val="見出し 2 (文字)"/>
    <w:link w:val="2"/>
    <w:rsid w:val="005835D8"/>
    <w:rPr>
      <w:rFonts w:ascii="HG丸ｺﾞｼｯｸM-PRO" w:eastAsia="HG丸ｺﾞｼｯｸM-PRO" w:hAnsi="ＭＳ ゴシック" w:cs="HG丸ｺﾞｼｯｸM-PRO"/>
      <w:b/>
      <w:kern w:val="2"/>
      <w:sz w:val="24"/>
      <w:szCs w:val="24"/>
    </w:rPr>
  </w:style>
  <w:style w:type="character" w:customStyle="1" w:styleId="30">
    <w:name w:val="見出し 3 (文字)"/>
    <w:link w:val="3"/>
    <w:rsid w:val="005835D8"/>
    <w:rPr>
      <w:rFonts w:ascii="HG丸ｺﾞｼｯｸM-PRO" w:eastAsia="HG丸ｺﾞｼｯｸM-PRO" w:hAnsi="ＭＳ ゴシック"/>
      <w:b/>
      <w:kern w:val="2"/>
      <w:sz w:val="24"/>
      <w:szCs w:val="24"/>
    </w:rPr>
  </w:style>
  <w:style w:type="character" w:customStyle="1" w:styleId="40">
    <w:name w:val="見出し 4 (文字)"/>
    <w:link w:val="4"/>
    <w:rsid w:val="005835D8"/>
    <w:rPr>
      <w:rFonts w:ascii="HG丸ｺﾞｼｯｸM-PRO" w:eastAsia="HG丸ｺﾞｼｯｸM-PRO" w:hAnsi="ＭＳ ゴシック"/>
      <w:bCs/>
      <w:kern w:val="2"/>
      <w:sz w:val="22"/>
      <w:szCs w:val="21"/>
    </w:rPr>
  </w:style>
  <w:style w:type="character" w:customStyle="1" w:styleId="50">
    <w:name w:val="見出し 5 (文字)"/>
    <w:link w:val="5"/>
    <w:rsid w:val="005835D8"/>
    <w:rPr>
      <w:rFonts w:ascii="HG丸ｺﾞｼｯｸM-PRO" w:eastAsia="HG丸ｺﾞｼｯｸM-PRO" w:hAnsi="Arial"/>
      <w:kern w:val="2"/>
      <w:sz w:val="21"/>
      <w:szCs w:val="21"/>
    </w:rPr>
  </w:style>
  <w:style w:type="character" w:customStyle="1" w:styleId="60">
    <w:name w:val="見出し 6 (文字)"/>
    <w:link w:val="6"/>
    <w:rsid w:val="005835D8"/>
    <w:rPr>
      <w:rFonts w:eastAsia="HG丸ｺﾞｼｯｸM-PRO"/>
      <w:bCs/>
      <w:kern w:val="2"/>
      <w:sz w:val="21"/>
      <w:szCs w:val="21"/>
    </w:rPr>
  </w:style>
  <w:style w:type="character" w:customStyle="1" w:styleId="70">
    <w:name w:val="見出し 7 (文字)"/>
    <w:link w:val="7"/>
    <w:rsid w:val="005835D8"/>
    <w:rPr>
      <w:rFonts w:eastAsia="ＭＳ ゴシック"/>
      <w:kern w:val="2"/>
      <w:sz w:val="21"/>
      <w:szCs w:val="21"/>
    </w:rPr>
  </w:style>
  <w:style w:type="character" w:styleId="af0">
    <w:name w:val="annotation reference"/>
    <w:uiPriority w:val="99"/>
    <w:semiHidden/>
    <w:unhideWhenUsed/>
    <w:rsid w:val="00C83BE5"/>
    <w:rPr>
      <w:sz w:val="18"/>
      <w:szCs w:val="18"/>
    </w:rPr>
  </w:style>
  <w:style w:type="paragraph" w:styleId="af1">
    <w:name w:val="annotation text"/>
    <w:basedOn w:val="a"/>
    <w:link w:val="af2"/>
    <w:uiPriority w:val="99"/>
    <w:semiHidden/>
    <w:unhideWhenUsed/>
    <w:rsid w:val="00C83BE5"/>
    <w:pPr>
      <w:jc w:val="left"/>
    </w:pPr>
  </w:style>
  <w:style w:type="character" w:customStyle="1" w:styleId="af2">
    <w:name w:val="コメント文字列 (文字)"/>
    <w:link w:val="af1"/>
    <w:uiPriority w:val="99"/>
    <w:semiHidden/>
    <w:rsid w:val="00C83BE5"/>
    <w:rPr>
      <w:rFonts w:ascii="ＭＳ 明朝"/>
      <w:kern w:val="2"/>
      <w:sz w:val="21"/>
      <w:szCs w:val="22"/>
    </w:rPr>
  </w:style>
  <w:style w:type="paragraph" w:styleId="af3">
    <w:name w:val="annotation subject"/>
    <w:basedOn w:val="af1"/>
    <w:next w:val="af1"/>
    <w:link w:val="af4"/>
    <w:uiPriority w:val="99"/>
    <w:semiHidden/>
    <w:unhideWhenUsed/>
    <w:rsid w:val="00C83BE5"/>
    <w:rPr>
      <w:b/>
      <w:bCs/>
    </w:rPr>
  </w:style>
  <w:style w:type="character" w:customStyle="1" w:styleId="af4">
    <w:name w:val="コメント内容 (文字)"/>
    <w:link w:val="af3"/>
    <w:uiPriority w:val="99"/>
    <w:semiHidden/>
    <w:rsid w:val="00C83BE5"/>
    <w:rPr>
      <w:rFonts w:ascii="ＭＳ 明朝"/>
      <w:b/>
      <w:bCs/>
      <w:kern w:val="2"/>
      <w:sz w:val="21"/>
      <w:szCs w:val="22"/>
    </w:rPr>
  </w:style>
  <w:style w:type="paragraph" w:styleId="af5">
    <w:name w:val="Balloon Text"/>
    <w:basedOn w:val="a"/>
    <w:link w:val="af6"/>
    <w:uiPriority w:val="99"/>
    <w:semiHidden/>
    <w:unhideWhenUsed/>
    <w:rsid w:val="00C83BE5"/>
    <w:rPr>
      <w:rFonts w:ascii="Arial" w:eastAsia="ＭＳ ゴシック" w:hAnsi="Arial"/>
      <w:sz w:val="18"/>
      <w:szCs w:val="18"/>
    </w:rPr>
  </w:style>
  <w:style w:type="character" w:customStyle="1" w:styleId="af6">
    <w:name w:val="吹き出し (文字)"/>
    <w:link w:val="af5"/>
    <w:uiPriority w:val="99"/>
    <w:semiHidden/>
    <w:rsid w:val="00C83B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690">
      <w:bodyDiv w:val="1"/>
      <w:marLeft w:val="0"/>
      <w:marRight w:val="0"/>
      <w:marTop w:val="0"/>
      <w:marBottom w:val="0"/>
      <w:divBdr>
        <w:top w:val="none" w:sz="0" w:space="0" w:color="auto"/>
        <w:left w:val="none" w:sz="0" w:space="0" w:color="auto"/>
        <w:bottom w:val="none" w:sz="0" w:space="0" w:color="auto"/>
        <w:right w:val="none" w:sz="0" w:space="0" w:color="auto"/>
      </w:divBdr>
    </w:div>
    <w:div w:id="741684335">
      <w:bodyDiv w:val="1"/>
      <w:marLeft w:val="0"/>
      <w:marRight w:val="0"/>
      <w:marTop w:val="0"/>
      <w:marBottom w:val="0"/>
      <w:divBdr>
        <w:top w:val="none" w:sz="0" w:space="0" w:color="auto"/>
        <w:left w:val="none" w:sz="0" w:space="0" w:color="auto"/>
        <w:bottom w:val="none" w:sz="0" w:space="0" w:color="auto"/>
        <w:right w:val="none" w:sz="0" w:space="0" w:color="auto"/>
      </w:divBdr>
    </w:div>
    <w:div w:id="985091515">
      <w:bodyDiv w:val="1"/>
      <w:marLeft w:val="0"/>
      <w:marRight w:val="0"/>
      <w:marTop w:val="0"/>
      <w:marBottom w:val="0"/>
      <w:divBdr>
        <w:top w:val="none" w:sz="0" w:space="0" w:color="auto"/>
        <w:left w:val="none" w:sz="0" w:space="0" w:color="auto"/>
        <w:bottom w:val="none" w:sz="0" w:space="0" w:color="auto"/>
        <w:right w:val="none" w:sz="0" w:space="0" w:color="auto"/>
      </w:divBdr>
    </w:div>
    <w:div w:id="1253507578">
      <w:bodyDiv w:val="1"/>
      <w:marLeft w:val="0"/>
      <w:marRight w:val="0"/>
      <w:marTop w:val="0"/>
      <w:marBottom w:val="0"/>
      <w:divBdr>
        <w:top w:val="none" w:sz="0" w:space="0" w:color="auto"/>
        <w:left w:val="none" w:sz="0" w:space="0" w:color="auto"/>
        <w:bottom w:val="none" w:sz="0" w:space="0" w:color="auto"/>
        <w:right w:val="none" w:sz="0" w:space="0" w:color="auto"/>
      </w:divBdr>
    </w:div>
    <w:div w:id="1360744975">
      <w:bodyDiv w:val="1"/>
      <w:marLeft w:val="0"/>
      <w:marRight w:val="0"/>
      <w:marTop w:val="0"/>
      <w:marBottom w:val="0"/>
      <w:divBdr>
        <w:top w:val="none" w:sz="0" w:space="0" w:color="auto"/>
        <w:left w:val="none" w:sz="0" w:space="0" w:color="auto"/>
        <w:bottom w:val="none" w:sz="0" w:space="0" w:color="auto"/>
        <w:right w:val="none" w:sz="0" w:space="0" w:color="auto"/>
      </w:divBdr>
    </w:div>
    <w:div w:id="15464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65B-0ECE-4C1E-B900-09FEB207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交通生活課</dc:creator>
  <cp:keywords/>
  <cp:lastModifiedBy>五十嵐裕也</cp:lastModifiedBy>
  <cp:revision>20</cp:revision>
  <cp:lastPrinted>2019-07-09T00:29:00Z</cp:lastPrinted>
  <dcterms:created xsi:type="dcterms:W3CDTF">2019-06-28T07:45:00Z</dcterms:created>
  <dcterms:modified xsi:type="dcterms:W3CDTF">2024-05-28T02:56:00Z</dcterms:modified>
</cp:coreProperties>
</file>