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積算内訳書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開札日　令和４年１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2"/>
        </w:rPr>
        <w:t>月２８日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住所又は所在地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商号又は名称　　　　　　　　　　　　　　　　</w:t>
      </w:r>
      <w:r>
        <w:rPr>
          <w:rFonts w:hint="eastAsia" w:asciiTheme="majorEastAsia" w:hAnsiTheme="majorEastAsia" w:eastAsiaTheme="majorEastAsia"/>
          <w:sz w:val="22"/>
        </w:rPr>
        <w:t xml:space="preserve">   </w:t>
      </w:r>
      <w:r>
        <w:rPr>
          <w:rFonts w:hint="default" w:asciiTheme="majorEastAsia" w:hAnsiTheme="majorEastAsia" w:eastAsiaTheme="majorEastAsia"/>
          <w:sz w:val="22"/>
        </w:rPr>
        <w:t xml:space="preserve"> </w:t>
      </w:r>
    </w:p>
    <w:p>
      <w:pPr>
        <w:pStyle w:val="0"/>
        <w:wordWrap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代表者氏名　　　　　　　　　　　　　　　　　</w:t>
      </w:r>
      <w:r>
        <w:rPr>
          <w:rFonts w:hint="eastAsia" w:asciiTheme="majorEastAsia" w:hAnsiTheme="majorEastAsia" w:eastAsiaTheme="majorEastAsia"/>
          <w:sz w:val="22"/>
          <w:u w:val="single" w:color="auto"/>
        </w:rPr>
        <w:t xml:space="preserve">   </w:t>
      </w:r>
      <w:r>
        <w:rPr>
          <w:rFonts w:hint="default" w:asciiTheme="majorEastAsia" w:hAnsiTheme="majorEastAsia" w:eastAsiaTheme="majorEastAsia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default" w:asciiTheme="majorEastAsia" w:hAnsiTheme="majorEastAsia" w:eastAsiaTheme="majorEastAsia"/>
          <w:sz w:val="22"/>
          <w:u w:val="single" w:color="auto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件名：公用車（道路維持作業用自動車）購入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１　車体本体</w:t>
      </w:r>
    </w:p>
    <w:tbl>
      <w:tblPr>
        <w:tblStyle w:val="24"/>
        <w:tblW w:w="955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72"/>
        <w:gridCol w:w="5286"/>
      </w:tblGrid>
      <w:tr>
        <w:trPr>
          <w:trHeight w:val="834" w:hRule="atLeast"/>
        </w:trPr>
        <w:tc>
          <w:tcPr>
            <w:tcW w:w="427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・車体メーカー名・車種名等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・形　式　等</w:t>
            </w:r>
          </w:p>
        </w:tc>
        <w:tc>
          <w:tcPr>
            <w:tcW w:w="5286" w:type="dxa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メーカー名：</w:t>
            </w:r>
          </w:p>
        </w:tc>
      </w:tr>
      <w:tr>
        <w:trPr>
          <w:trHeight w:val="839" w:hRule="atLeast"/>
        </w:trPr>
        <w:tc>
          <w:tcPr>
            <w:tcW w:w="42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5286" w:type="dxa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型式、品番等：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２　入札内訳明細（消費税抜）</w:t>
      </w:r>
    </w:p>
    <w:tbl>
      <w:tblPr>
        <w:tblStyle w:val="24"/>
        <w:tblpPr w:leftFromText="142" w:rightFromText="142" w:topFromText="0" w:bottomFromText="0" w:vertAnchor="text" w:horzAnchor="text" w:tblpXSpec="left" w:tblpY="47"/>
        <w:tblW w:w="9483" w:type="dxa"/>
        <w:tblLayout w:type="fixed"/>
        <w:tblLook w:firstRow="1" w:lastRow="0" w:firstColumn="1" w:lastColumn="0" w:noHBand="0" w:noVBand="1" w:val="04A0"/>
      </w:tblPr>
      <w:tblGrid>
        <w:gridCol w:w="4238"/>
        <w:gridCol w:w="2126"/>
        <w:gridCol w:w="851"/>
        <w:gridCol w:w="2268"/>
      </w:tblGrid>
      <w:tr>
        <w:trPr>
          <w:trHeight w:val="285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項　　目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単価（</w:t>
            </w:r>
            <w:r>
              <w:rPr>
                <w:rFonts w:hint="eastAsia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数量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金額</w:t>
            </w:r>
            <w:r>
              <w:rPr>
                <w:rFonts w:hint="eastAsia" w:asciiTheme="majorEastAsia" w:hAnsiTheme="majorEastAsia" w:eastAsiaTheme="majorEastAsia"/>
                <w:sz w:val="22"/>
              </w:rPr>
              <w:t>=(</w:t>
            </w:r>
            <w:r>
              <w:rPr>
                <w:rFonts w:hint="default" w:asciiTheme="majorEastAsia" w:hAnsiTheme="majorEastAsia" w:eastAsiaTheme="majorEastAsia"/>
                <w:sz w:val="22"/>
              </w:rPr>
              <w:t>a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  <w:r>
              <w:rPr>
                <w:rFonts w:hint="eastAsia" w:asciiTheme="majorEastAsia" w:hAnsiTheme="majorEastAsia" w:eastAsiaTheme="majorEastAsia"/>
                <w:sz w:val="22"/>
              </w:rPr>
              <w:t>×</w:t>
            </w:r>
            <w:r>
              <w:rPr>
                <w:rFonts w:hint="eastAsia" w:asciiTheme="majorEastAsia" w:hAnsiTheme="majorEastAsia" w:eastAsiaTheme="majorEastAsia"/>
                <w:sz w:val="22"/>
              </w:rPr>
              <w:t>(</w:t>
            </w:r>
            <w:r>
              <w:rPr>
                <w:rFonts w:hint="default" w:asciiTheme="majorEastAsia" w:hAnsiTheme="majorEastAsia" w:eastAsiaTheme="majorEastAsia"/>
                <w:sz w:val="22"/>
              </w:rPr>
              <w:t>b</w:t>
            </w:r>
            <w:r>
              <w:rPr>
                <w:rFonts w:hint="eastAsia" w:asciiTheme="majorEastAsia" w:hAnsiTheme="majorEastAsia" w:eastAsiaTheme="majorEastAsia"/>
                <w:sz w:val="22"/>
              </w:rPr>
              <w:t>)</w:t>
            </w:r>
          </w:p>
        </w:tc>
      </w:tr>
      <w:tr>
        <w:trPr>
          <w:trHeight w:val="638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自動車本体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  <w:tr>
        <w:trPr>
          <w:trHeight w:val="681" w:hRule="atLeast"/>
        </w:trPr>
        <w:tc>
          <w:tcPr>
            <w:tcW w:w="423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装備品・付属品等</w:t>
            </w: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  <w:sz w:val="22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１</w:t>
            </w:r>
          </w:p>
        </w:tc>
        <w:tc>
          <w:tcPr>
            <w:tcW w:w="226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　　　　　　　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left w:w="99" w:type="dxa"/>
            <w:right w:w="99" w:type="dxa"/>
          </w:tblCellMar>
          <w:tblLook w:firstRow="0" w:lastRow="0" w:firstColumn="0" w:lastColumn="0" w:noHBand="0" w:noVBand="0" w:val="0000"/>
        </w:tblPrEx>
        <w:trPr>
          <w:gridBefore w:val="1"/>
          <w:wBefore w:w="4238" w:type="dxa"/>
          <w:trHeight w:val="812" w:hRule="atLeast"/>
        </w:trPr>
        <w:tc>
          <w:tcPr>
            <w:tcW w:w="297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合計金額＝入札書記載金額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right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円</w:t>
            </w: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b w:val="1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b w:val="1"/>
          <w:sz w:val="22"/>
        </w:rPr>
      </w:pPr>
      <w:r>
        <w:rPr>
          <w:rFonts w:hint="eastAsia" w:asciiTheme="majorEastAsia" w:hAnsiTheme="majorEastAsia" w:eastAsiaTheme="majorEastAsia"/>
          <w:b w:val="1"/>
          <w:sz w:val="22"/>
        </w:rPr>
        <w:t>※　法定費用（仕様書参照）は含めずに算出すること。</w:t>
      </w:r>
    </w:p>
    <w:sectPr>
      <w:pgSz w:w="11906" w:h="16838"/>
      <w:pgMar w:top="1985" w:right="851" w:bottom="170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4</Words>
  <Characters>180</Characters>
  <Application>JUST Note</Application>
  <Lines>67</Lines>
  <Paragraphs>26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佐山 大輔</dc:creator>
  <cp:lastModifiedBy>久保田律子</cp:lastModifiedBy>
  <cp:lastPrinted>2019-07-29T00:53:00Z</cp:lastPrinted>
  <dcterms:created xsi:type="dcterms:W3CDTF">2019-07-29T00:55:00Z</dcterms:created>
  <dcterms:modified xsi:type="dcterms:W3CDTF">2021-10-08T06:00:32Z</dcterms:modified>
  <cp:revision>3</cp:revision>
</cp:coreProperties>
</file>