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令和４年８月２２日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32"/>
        </w:rPr>
        <w:t>件名：スクールバス用ワゴン車購入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3528"/>
        <w:gridCol w:w="2340"/>
        <w:gridCol w:w="720"/>
        <w:gridCol w:w="2895"/>
      </w:tblGrid>
      <w:tr>
        <w:trPr>
          <w:trHeight w:val="285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車両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3528" w:type="dxa"/>
          <w:trHeight w:val="812" w:hRule="atLeast"/>
        </w:trPr>
        <w:tc>
          <w:tcPr>
            <w:tcW w:w="3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法定費用（仕様書参照）を除く一切の諸経費については、車両本体価格に含むこと。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4</Words>
  <Characters>189</Characters>
  <Application>JUST Note</Application>
  <Lines>67</Lines>
  <Paragraphs>26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2019-07-29T00:53:00Z</cp:lastPrinted>
  <dcterms:created xsi:type="dcterms:W3CDTF">2019-07-29T00:55:00Z</dcterms:created>
  <dcterms:modified xsi:type="dcterms:W3CDTF">2022-07-25T08:58:06Z</dcterms:modified>
  <cp:revision>3</cp:revision>
</cp:coreProperties>
</file>