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852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積　算　内　訳　書</w:t>
      </w:r>
    </w:p>
    <w:p>
      <w:pPr>
        <w:pStyle w:val="0"/>
        <w:ind w:right="1315" w:firstLine="220" w:firstLineChars="100"/>
        <w:rPr>
          <w:rFonts w:hint="default"/>
          <w:sz w:val="22"/>
        </w:rPr>
      </w:pPr>
    </w:p>
    <w:p>
      <w:pPr>
        <w:pStyle w:val="0"/>
        <w:ind w:right="215" w:firstLine="220" w:firstLineChars="10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開札日　　令和４年１０月２８日</w:t>
      </w:r>
    </w:p>
    <w:p>
      <w:pPr>
        <w:pStyle w:val="0"/>
        <w:ind w:right="960" w:firstLine="883" w:firstLineChars="400"/>
        <w:rPr>
          <w:rFonts w:hint="default"/>
          <w:b w:val="1"/>
          <w:sz w:val="22"/>
          <w:u w:val="single" w:color="auto"/>
        </w:rPr>
      </w:pPr>
    </w:p>
    <w:p>
      <w:pPr>
        <w:pStyle w:val="0"/>
        <w:ind w:right="960" w:firstLine="883" w:firstLineChars="400"/>
        <w:rPr>
          <w:rFonts w:hint="default"/>
          <w:b w:val="1"/>
          <w:sz w:val="22"/>
          <w:u w:val="single" w:color="auto"/>
        </w:rPr>
      </w:pPr>
      <w:r>
        <w:rPr>
          <w:rFonts w:hint="eastAsia"/>
          <w:b w:val="1"/>
          <w:sz w:val="22"/>
          <w:u w:val="single" w:color="auto"/>
        </w:rPr>
        <w:t>件　名　　加湿空気清浄機購入　</w:t>
      </w:r>
    </w:p>
    <w:p>
      <w:pPr>
        <w:pStyle w:val="0"/>
        <w:ind w:right="-6"/>
        <w:jc w:val="left"/>
        <w:rPr>
          <w:rFonts w:hint="default"/>
          <w:sz w:val="22"/>
        </w:rPr>
      </w:pPr>
    </w:p>
    <w:p>
      <w:pPr>
        <w:pStyle w:val="0"/>
        <w:ind w:right="-6" w:firstLine="880" w:firstLineChars="400"/>
        <w:jc w:val="left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住所又は所在地　　　　　　　　　　　　　　　　　　　　　</w:t>
      </w:r>
    </w:p>
    <w:p>
      <w:pPr>
        <w:pStyle w:val="0"/>
        <w:ind w:right="-6" w:firstLine="880" w:firstLineChars="400"/>
        <w:jc w:val="left"/>
        <w:rPr>
          <w:rFonts w:hint="default"/>
          <w:sz w:val="22"/>
          <w:u w:val="single" w:color="auto"/>
        </w:rPr>
      </w:pPr>
    </w:p>
    <w:p>
      <w:pPr>
        <w:pStyle w:val="0"/>
        <w:ind w:right="-6" w:firstLine="220" w:firstLineChars="100"/>
        <w:jc w:val="left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　　　</w:t>
      </w:r>
      <w:r>
        <w:rPr>
          <w:rFonts w:hint="eastAsia"/>
          <w:sz w:val="22"/>
          <w:u w:val="single" w:color="auto"/>
        </w:rPr>
        <w:t>商号又は名称　　　　　　　　　　　　　　　　　　　　　　</w:t>
      </w:r>
    </w:p>
    <w:p>
      <w:pPr>
        <w:pStyle w:val="0"/>
        <w:ind w:right="-6" w:firstLine="220" w:firstLineChars="100"/>
        <w:jc w:val="left"/>
        <w:rPr>
          <w:rFonts w:hint="default"/>
          <w:sz w:val="22"/>
          <w:u w:val="single" w:color="auto"/>
        </w:rPr>
      </w:pPr>
    </w:p>
    <w:p>
      <w:pPr>
        <w:pStyle w:val="0"/>
        <w:ind w:right="-6" w:firstLine="880" w:firstLineChars="400"/>
        <w:jc w:val="left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代表者職・氏名　　　　　　　　　　　　　　　　　　　　　</w:t>
      </w:r>
    </w:p>
    <w:p>
      <w:pPr>
        <w:pStyle w:val="0"/>
        <w:ind w:right="960" w:firstLine="220" w:firstLineChars="100"/>
        <w:rPr>
          <w:rFonts w:hint="default"/>
          <w:sz w:val="22"/>
        </w:rPr>
      </w:pPr>
    </w:p>
    <w:p>
      <w:pPr>
        <w:pStyle w:val="0"/>
        <w:ind w:right="-6"/>
        <w:jc w:val="left"/>
        <w:rPr>
          <w:rFonts w:hint="default"/>
          <w:sz w:val="22"/>
        </w:rPr>
      </w:pPr>
      <w:r>
        <w:rPr>
          <w:rFonts w:hint="eastAsia"/>
          <w:sz w:val="22"/>
        </w:rPr>
        <w:t>　積算内訳　　　　　　　　　　　　　　　　　　　　　　　　　　　　　（消費税抜き）</w:t>
      </w:r>
    </w:p>
    <w:tbl>
      <w:tblPr>
        <w:tblStyle w:val="11"/>
        <w:tblW w:w="5000" w:type="pct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28"/>
        <w:gridCol w:w="1645"/>
        <w:gridCol w:w="2698"/>
        <w:gridCol w:w="1669"/>
        <w:gridCol w:w="1028"/>
        <w:gridCol w:w="1763"/>
      </w:tblGrid>
      <w:tr>
        <w:trPr>
          <w:trHeight w:val="495" w:hRule="atLeast"/>
        </w:trPr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№</w:t>
            </w:r>
          </w:p>
        </w:tc>
        <w:tc>
          <w:tcPr>
            <w:tcW w:w="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2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費　目</w:t>
            </w:r>
          </w:p>
        </w:tc>
        <w:tc>
          <w:tcPr>
            <w:tcW w:w="1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2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メーカー、品番等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単価</w:t>
            </w:r>
            <w:r>
              <w:rPr>
                <w:rFonts w:hint="default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円</w:t>
            </w:r>
            <w:r>
              <w:rPr>
                <w:rFonts w:hint="eastAsia"/>
                <w:color w:val="000000"/>
                <w:sz w:val="22"/>
              </w:rPr>
              <w:t>)</w:t>
            </w:r>
          </w:p>
          <w:p>
            <w:pPr>
              <w:pStyle w:val="0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default"/>
                <w:color w:val="000000"/>
                <w:sz w:val="22"/>
              </w:rPr>
              <w:t>(a)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数量</w:t>
            </w:r>
          </w:p>
          <w:p>
            <w:pPr>
              <w:pStyle w:val="0"/>
              <w:jc w:val="center"/>
              <w:rPr>
                <w:rFonts w:hint="default"/>
                <w:kern w:val="2"/>
                <w:sz w:val="22"/>
              </w:rPr>
            </w:pPr>
            <w:r>
              <w:rPr>
                <w:rFonts w:hint="default"/>
                <w:color w:val="000000"/>
                <w:sz w:val="22"/>
              </w:rPr>
              <w:t>(b)</w:t>
            </w: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単価</w:t>
            </w:r>
            <w:r>
              <w:rPr>
                <w:rFonts w:hint="default"/>
                <w:color w:val="000000"/>
                <w:sz w:val="20"/>
              </w:rPr>
              <w:t>(</w:t>
            </w:r>
            <w:r>
              <w:rPr>
                <w:rFonts w:hint="eastAsia"/>
                <w:color w:val="000000"/>
                <w:sz w:val="20"/>
              </w:rPr>
              <w:t>円</w:t>
            </w:r>
            <w:r>
              <w:rPr>
                <w:rFonts w:hint="eastAsia"/>
                <w:color w:val="000000"/>
                <w:sz w:val="20"/>
              </w:rPr>
              <w:t xml:space="preserve">) </w:t>
            </w:r>
            <w:r>
              <w:rPr>
                <w:rFonts w:hint="eastAsia"/>
                <w:color w:val="000000"/>
                <w:sz w:val="20"/>
              </w:rPr>
              <w:t>×数量</w:t>
            </w:r>
          </w:p>
          <w:p>
            <w:pPr>
              <w:pStyle w:val="0"/>
              <w:ind w:right="-72"/>
              <w:jc w:val="center"/>
              <w:rPr>
                <w:rFonts w:hint="default"/>
                <w:kern w:val="2"/>
                <w:sz w:val="22"/>
              </w:rPr>
            </w:pPr>
            <w:r>
              <w:rPr>
                <w:rFonts w:hint="default"/>
                <w:color w:val="000000"/>
                <w:sz w:val="22"/>
              </w:rPr>
              <w:t>(a</w:t>
            </w:r>
            <w:r>
              <w:rPr>
                <w:rFonts w:hint="eastAsia"/>
                <w:color w:val="000000"/>
                <w:sz w:val="22"/>
              </w:rPr>
              <w:t>）×（</w:t>
            </w:r>
            <w:bookmarkStart w:id="0" w:name="_GoBack"/>
            <w:bookmarkEnd w:id="0"/>
            <w:r>
              <w:rPr>
                <w:rFonts w:hint="default"/>
                <w:color w:val="000000"/>
                <w:sz w:val="22"/>
              </w:rPr>
              <w:t>b)</w:t>
            </w:r>
          </w:p>
        </w:tc>
      </w:tr>
      <w:tr>
        <w:trPr>
          <w:trHeight w:val="2700" w:hRule="atLeast"/>
        </w:trPr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１</w:t>
            </w:r>
          </w:p>
        </w:tc>
        <w:tc>
          <w:tcPr>
            <w:tcW w:w="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加湿空気清浄機</w:t>
            </w:r>
          </w:p>
          <w:p>
            <w:pPr>
              <w:pStyle w:val="0"/>
              <w:rPr>
                <w:rFonts w:hint="default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４０畳用</w:t>
            </w:r>
          </w:p>
        </w:tc>
        <w:tc>
          <w:tcPr>
            <w:tcW w:w="1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/>
                <w:kern w:val="2"/>
                <w:sz w:val="22"/>
                <w:u w:val="single" w:color="auto"/>
              </w:rPr>
            </w:pP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kern w:val="2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2"/>
                <w:sz w:val="40"/>
              </w:rPr>
            </w:pPr>
            <w:r>
              <w:rPr>
                <w:rFonts w:hint="eastAsia"/>
                <w:color w:val="000000"/>
                <w:sz w:val="40"/>
              </w:rPr>
              <w:t>109</w:t>
            </w:r>
          </w:p>
          <w:p>
            <w:pPr>
              <w:pStyle w:val="0"/>
              <w:jc w:val="center"/>
              <w:rPr>
                <w:rFonts w:hint="default"/>
                <w:kern w:val="2"/>
                <w:sz w:val="40"/>
              </w:rPr>
            </w:pPr>
            <w:r>
              <w:rPr>
                <w:rFonts w:hint="eastAsia"/>
                <w:color w:val="000000"/>
                <w:sz w:val="40"/>
              </w:rPr>
              <w:t>台</w:t>
            </w: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kern w:val="2"/>
              </w:rPr>
            </w:pPr>
          </w:p>
        </w:tc>
      </w:tr>
      <w:tr>
        <w:trPr>
          <w:trHeight w:val="2326" w:hRule="atLeast"/>
        </w:trPr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加湿空気清浄機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000000"/>
                <w:sz w:val="28"/>
              </w:rPr>
              <w:t>３１畳用</w:t>
            </w:r>
          </w:p>
        </w:tc>
        <w:tc>
          <w:tcPr>
            <w:tcW w:w="1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40"/>
              </w:rPr>
            </w:pPr>
            <w:r>
              <w:rPr>
                <w:rFonts w:hint="eastAsia"/>
                <w:sz w:val="40"/>
              </w:rPr>
              <w:t>88</w:t>
            </w:r>
          </w:p>
          <w:p>
            <w:pPr>
              <w:pStyle w:val="0"/>
              <w:jc w:val="center"/>
              <w:rPr>
                <w:rFonts w:hint="eastAsia"/>
                <w:sz w:val="40"/>
              </w:rPr>
            </w:pPr>
            <w:r>
              <w:rPr>
                <w:rFonts w:hint="eastAsia"/>
                <w:sz w:val="40"/>
              </w:rPr>
              <w:t>台</w:t>
            </w: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296" w:hRule="atLeast"/>
        </w:trPr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加湿空気清浄機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000000"/>
                <w:sz w:val="28"/>
              </w:rPr>
              <w:t>２２畳用</w:t>
            </w:r>
          </w:p>
        </w:tc>
        <w:tc>
          <w:tcPr>
            <w:tcW w:w="1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40"/>
              </w:rPr>
            </w:pPr>
            <w:r>
              <w:rPr>
                <w:rFonts w:hint="eastAsia"/>
                <w:sz w:val="40"/>
              </w:rPr>
              <w:t>９</w:t>
            </w:r>
          </w:p>
          <w:p>
            <w:pPr>
              <w:pStyle w:val="0"/>
              <w:jc w:val="center"/>
              <w:rPr>
                <w:rFonts w:hint="eastAsia"/>
                <w:sz w:val="40"/>
              </w:rPr>
            </w:pPr>
            <w:r>
              <w:rPr>
                <w:rFonts w:hint="eastAsia"/>
                <w:sz w:val="40"/>
              </w:rPr>
              <w:t>台</w:t>
            </w: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79" w:hRule="atLeast"/>
        </w:trPr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156"/>
              <w:jc w:val="right"/>
              <w:rPr>
                <w:rFonts w:hint="default"/>
                <w:kern w:val="2"/>
                <w:sz w:val="28"/>
              </w:rPr>
            </w:pPr>
          </w:p>
        </w:tc>
        <w:tc>
          <w:tcPr>
            <w:tcW w:w="32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56"/>
              <w:jc w:val="right"/>
              <w:rPr>
                <w:rFonts w:hint="default"/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総合計＝入札書記載金額</w:t>
            </w:r>
          </w:p>
        </w:tc>
        <w:tc>
          <w:tcPr>
            <w:tcW w:w="15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4"/>
              <w:jc w:val="right"/>
              <w:rPr>
                <w:rFonts w:hint="default"/>
                <w:w w:val="200"/>
                <w:kern w:val="2"/>
                <w:sz w:val="22"/>
              </w:rPr>
            </w:pPr>
            <w:r>
              <w:rPr>
                <w:rFonts w:hint="eastAsia"/>
                <w:w w:val="200"/>
                <w:kern w:val="2"/>
                <w:sz w:val="22"/>
              </w:rPr>
              <w:t>　　　　　　　</w:t>
            </w:r>
          </w:p>
          <w:p>
            <w:pPr>
              <w:pStyle w:val="0"/>
              <w:ind w:right="4"/>
              <w:jc w:val="right"/>
              <w:rPr>
                <w:rFonts w:hint="default"/>
                <w:w w:val="200"/>
                <w:kern w:val="2"/>
                <w:sz w:val="20"/>
              </w:rPr>
            </w:pPr>
            <w:r>
              <w:rPr>
                <w:rFonts w:hint="eastAsia"/>
                <w:w w:val="200"/>
                <w:kern w:val="2"/>
                <w:sz w:val="20"/>
              </w:rPr>
              <w:t>円</w:t>
            </w:r>
          </w:p>
        </w:tc>
      </w:tr>
    </w:tbl>
    <w:p>
      <w:pPr>
        <w:pStyle w:val="0"/>
        <w:ind w:right="960" w:firstLine="220" w:firstLineChars="100"/>
        <w:rPr>
          <w:rFonts w:hint="default"/>
          <w:sz w:val="22"/>
        </w:rPr>
      </w:pPr>
    </w:p>
    <w:sectPr>
      <w:headerReference r:id="rId6" w:type="even"/>
      <w:headerReference r:id="rId5" w:type="first"/>
      <w:pgSz w:w="11907" w:h="16840"/>
      <w:pgMar w:top="1418" w:right="1418" w:bottom="1134" w:left="1474" w:header="284" w:footer="284" w:gutter="0"/>
      <w:cols w:space="720"/>
      <w:textDirection w:val="lrTb"/>
      <w:docGrid w:type="lines" w:linePitch="298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/>
      </w:rPr>
      <w:t>№</w:t>
    </w:r>
    <w:r>
      <w:rPr>
        <w:rFonts w:hint="default"/>
      </w:rPr>
      <w:t>1002</w:t>
    </w:r>
    <w:r>
      <w:rPr>
        <w:rFonts w:hint="eastAsia"/>
      </w:rPr>
      <w:t>の</w:t>
    </w:r>
    <w:r>
      <w:rPr>
        <w:rFonts w:hint="default"/>
      </w:rPr>
      <w:t>2</w:t>
    </w:r>
    <w:r>
      <w:rPr>
        <w:rFonts w:hint="eastAsia"/>
      </w:rPr>
      <w:t>　佐野市公募型指名競争入札実施要綱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/>
      </w:rPr>
      <w:t>№</w:t>
    </w:r>
    <w:r>
      <w:rPr>
        <w:rFonts w:hint="default"/>
      </w:rPr>
      <w:t>1002</w:t>
    </w:r>
    <w:r>
      <w:rPr>
        <w:rFonts w:hint="eastAsia"/>
      </w:rPr>
      <w:t>の</w:t>
    </w:r>
    <w:r>
      <w:rPr>
        <w:rFonts w:hint="default"/>
      </w:rPr>
      <w:t>2</w:t>
    </w:r>
    <w:r>
      <w:rPr>
        <w:rFonts w:hint="eastAsia"/>
      </w:rPr>
      <w:t>　佐野市公募型指名競争入札実施要綱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6"/>
  <w:drawingGridVerticalSpacing w:val="146"/>
  <w:displayHorizontalDrawingGridEvery w:val="0"/>
  <w:displayVerticalDrawingGridEvery w:val="2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Plain Text"/>
    <w:basedOn w:val="0"/>
    <w:next w:val="18"/>
    <w:link w:val="0"/>
    <w:uiPriority w:val="0"/>
    <w:pPr>
      <w:wordWrap w:val="1"/>
      <w:overflowPunct w:val="1"/>
      <w:autoSpaceDE w:val="1"/>
      <w:autoSpaceDN w:val="1"/>
      <w:adjustRightInd w:val="1"/>
    </w:pPr>
    <w:rPr>
      <w:sz w:val="24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</TotalTime>
  <Pages>1</Pages>
  <Words>6</Words>
  <Characters>156</Characters>
  <Application>JUST Note</Application>
  <Lines>50</Lines>
  <Paragraphs>34</Paragraphs>
  <CharactersWithSpaces>273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佐野市公募型指名競争入札実施要綱</dc:title>
  <dc:creator>佐野市</dc:creator>
  <cp:lastModifiedBy>久保田律子</cp:lastModifiedBy>
  <cp:lastPrinted>2020-11-20T08:09:00Z</cp:lastPrinted>
  <dcterms:created xsi:type="dcterms:W3CDTF">2020-10-23T06:00:00Z</dcterms:created>
  <dcterms:modified xsi:type="dcterms:W3CDTF">2020-12-17T07:33:48Z</dcterms:modified>
  <cp:revision>12</cp:revision>
</cp:coreProperties>
</file>