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A5828" w14:textId="77777777" w:rsidR="00B7036C" w:rsidRDefault="00C15F78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積算内訳書</w:t>
      </w:r>
    </w:p>
    <w:p w14:paraId="34A4DE3A" w14:textId="77777777" w:rsidR="00B7036C" w:rsidRDefault="00B7036C">
      <w:pPr>
        <w:jc w:val="center"/>
        <w:rPr>
          <w:rFonts w:asciiTheme="majorEastAsia" w:eastAsiaTheme="majorEastAsia" w:hAnsiTheme="majorEastAsia"/>
          <w:sz w:val="24"/>
        </w:rPr>
      </w:pPr>
    </w:p>
    <w:p w14:paraId="33EE3867" w14:textId="77777777" w:rsidR="00B7036C" w:rsidRDefault="00C15F78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開札日　令和</w:t>
      </w:r>
      <w:r w:rsidR="008C42BE">
        <w:rPr>
          <w:rFonts w:asciiTheme="majorEastAsia" w:eastAsiaTheme="majorEastAsia" w:hAnsiTheme="majorEastAsia" w:hint="eastAsia"/>
          <w:sz w:val="22"/>
        </w:rPr>
        <w:t>６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7C4BF7">
        <w:rPr>
          <w:rFonts w:asciiTheme="majorEastAsia" w:eastAsiaTheme="majorEastAsia" w:hAnsiTheme="majorEastAsia" w:hint="eastAsia"/>
          <w:sz w:val="22"/>
        </w:rPr>
        <w:t>８</w:t>
      </w:r>
      <w:r>
        <w:rPr>
          <w:rFonts w:asciiTheme="majorEastAsia" w:eastAsiaTheme="majorEastAsia" w:hAnsiTheme="majorEastAsia" w:hint="eastAsia"/>
          <w:sz w:val="22"/>
        </w:rPr>
        <w:t>月２</w:t>
      </w:r>
      <w:r w:rsidR="007C4BF7">
        <w:rPr>
          <w:rFonts w:asciiTheme="majorEastAsia" w:eastAsiaTheme="majorEastAsia" w:hAnsiTheme="majorEastAsia" w:hint="eastAsia"/>
          <w:sz w:val="22"/>
        </w:rPr>
        <w:t>２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14:paraId="54F69F62" w14:textId="77777777" w:rsidR="00B7036C" w:rsidRDefault="00B7036C">
      <w:pPr>
        <w:jc w:val="right"/>
        <w:rPr>
          <w:rFonts w:asciiTheme="majorEastAsia" w:eastAsiaTheme="majorEastAsia" w:hAnsiTheme="majorEastAsia"/>
          <w:sz w:val="24"/>
        </w:rPr>
      </w:pPr>
    </w:p>
    <w:p w14:paraId="144D55E2" w14:textId="77777777"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住所又は所在地　　　　　　　　　　　　　　　    </w:t>
      </w:r>
    </w:p>
    <w:p w14:paraId="75E48C6D" w14:textId="77777777"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商号又は名称　　　　　　　　　　　　　　　　   </w:t>
      </w:r>
      <w:r>
        <w:rPr>
          <w:rFonts w:asciiTheme="majorEastAsia" w:eastAsiaTheme="majorEastAsia" w:hAnsiTheme="majorEastAsia"/>
          <w:sz w:val="22"/>
        </w:rPr>
        <w:t xml:space="preserve"> </w:t>
      </w:r>
    </w:p>
    <w:p w14:paraId="5BEC1CD2" w14:textId="77777777" w:rsidR="00B7036C" w:rsidRDefault="00C15F78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 xml:space="preserve">代表者氏名　　　　　　　　　　　　　　　　　   </w:t>
      </w:r>
      <w:r>
        <w:rPr>
          <w:rFonts w:asciiTheme="majorEastAsia" w:eastAsiaTheme="majorEastAsia" w:hAnsiTheme="majorEastAsia"/>
          <w:sz w:val="22"/>
          <w:u w:val="single"/>
        </w:rPr>
        <w:t xml:space="preserve"> </w:t>
      </w:r>
    </w:p>
    <w:p w14:paraId="0C1A7B6F" w14:textId="77777777" w:rsidR="00B7036C" w:rsidRDefault="00B7036C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6EFE0E50" w14:textId="27AF7366"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件名：</w:t>
      </w:r>
      <w:r w:rsidR="0098048B" w:rsidRPr="0080563D">
        <w:rPr>
          <w:rFonts w:asciiTheme="majorEastAsia" w:eastAsiaTheme="majorEastAsia" w:hAnsiTheme="majorEastAsia" w:hint="eastAsia"/>
          <w:sz w:val="22"/>
        </w:rPr>
        <w:t>消防用ポンプ付大型水槽車購入</w:t>
      </w:r>
    </w:p>
    <w:p w14:paraId="23780DB9" w14:textId="77777777" w:rsidR="00B7036C" w:rsidRDefault="00B7036C">
      <w:pPr>
        <w:jc w:val="left"/>
        <w:rPr>
          <w:rFonts w:asciiTheme="majorEastAsia" w:eastAsiaTheme="majorEastAsia" w:hAnsiTheme="majorEastAsia"/>
          <w:sz w:val="22"/>
        </w:rPr>
      </w:pPr>
    </w:p>
    <w:p w14:paraId="4FB33305" w14:textId="77777777" w:rsidR="00B7036C" w:rsidRDefault="00C15F7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　車体本体</w:t>
      </w:r>
    </w:p>
    <w:tbl>
      <w:tblPr>
        <w:tblStyle w:val="ac"/>
        <w:tblW w:w="9558" w:type="dxa"/>
        <w:tblLayout w:type="fixed"/>
        <w:tblLook w:val="04A0" w:firstRow="1" w:lastRow="0" w:firstColumn="1" w:lastColumn="0" w:noHBand="0" w:noVBand="1"/>
      </w:tblPr>
      <w:tblGrid>
        <w:gridCol w:w="4272"/>
        <w:gridCol w:w="5286"/>
      </w:tblGrid>
      <w:tr w:rsidR="00B7036C" w14:paraId="56F53B40" w14:textId="77777777">
        <w:trPr>
          <w:trHeight w:val="834"/>
        </w:trPr>
        <w:tc>
          <w:tcPr>
            <w:tcW w:w="42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B9253A" w14:textId="77777777"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・車体メーカー名・車種名等</w:t>
            </w:r>
          </w:p>
          <w:p w14:paraId="61D5F6D0" w14:textId="77777777"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6A741C" w14:textId="77777777"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メーカー名：</w:t>
            </w:r>
          </w:p>
        </w:tc>
      </w:tr>
      <w:tr w:rsidR="00B7036C" w14:paraId="3BA98213" w14:textId="77777777">
        <w:trPr>
          <w:trHeight w:val="839"/>
        </w:trPr>
        <w:tc>
          <w:tcPr>
            <w:tcW w:w="427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EE15E" w14:textId="77777777"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4881D5" w14:textId="77777777" w:rsidR="00B7036C" w:rsidRDefault="00C15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型式、品番等：</w:t>
            </w:r>
          </w:p>
        </w:tc>
      </w:tr>
    </w:tbl>
    <w:p w14:paraId="70EFE77E" w14:textId="77777777" w:rsidR="00B7036C" w:rsidRDefault="00B7036C">
      <w:pPr>
        <w:rPr>
          <w:rFonts w:asciiTheme="majorEastAsia" w:eastAsiaTheme="majorEastAsia" w:hAnsiTheme="majorEastAsia"/>
          <w:sz w:val="22"/>
        </w:rPr>
      </w:pPr>
    </w:p>
    <w:p w14:paraId="3E90CFC0" w14:textId="77777777" w:rsidR="00B7036C" w:rsidRDefault="00C15F7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　入札内訳明細（消費税抜）単位：円</w:t>
      </w:r>
    </w:p>
    <w:tbl>
      <w:tblPr>
        <w:tblStyle w:val="ac"/>
        <w:tblpPr w:leftFromText="142" w:rightFromText="142" w:vertAnchor="text" w:tblpY="47"/>
        <w:tblW w:w="9483" w:type="dxa"/>
        <w:tblLayout w:type="fixed"/>
        <w:tblLook w:val="04A0" w:firstRow="1" w:lastRow="0" w:firstColumn="1" w:lastColumn="0" w:noHBand="0" w:noVBand="1"/>
      </w:tblPr>
      <w:tblGrid>
        <w:gridCol w:w="4096"/>
        <w:gridCol w:w="1985"/>
        <w:gridCol w:w="850"/>
        <w:gridCol w:w="2552"/>
      </w:tblGrid>
      <w:tr w:rsidR="00B7036C" w14:paraId="6E63F272" w14:textId="77777777" w:rsidTr="007C4BF7">
        <w:trPr>
          <w:trHeight w:val="28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7EBFB5" w14:textId="77777777"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項　　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D5D1F" w14:textId="77777777"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単価（a）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A23FC" w14:textId="77777777"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数量</w:t>
            </w:r>
          </w:p>
          <w:p w14:paraId="78835D73" w14:textId="77777777"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A4FBFD" w14:textId="77777777" w:rsidR="00B7036C" w:rsidRDefault="00C15F7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金額=(</w:t>
            </w:r>
            <w:r>
              <w:rPr>
                <w:rFonts w:asciiTheme="majorEastAsia" w:eastAsiaTheme="majorEastAsia" w:hAnsiTheme="majorEastAsia"/>
                <w:sz w:val="22"/>
              </w:rPr>
              <w:t>a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)×(</w:t>
            </w:r>
            <w:r>
              <w:rPr>
                <w:rFonts w:asciiTheme="majorEastAsia" w:eastAsiaTheme="majorEastAsia" w:hAnsiTheme="majorEastAsia"/>
                <w:sz w:val="22"/>
              </w:rPr>
              <w:t>b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B7036C" w14:paraId="19AE0547" w14:textId="77777777" w:rsidTr="0098048B">
        <w:trPr>
          <w:trHeight w:val="927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5901F1" w14:textId="77777777" w:rsidR="00B7036C" w:rsidRDefault="00C15F7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自動車本体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C3E35" w14:textId="77777777"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DB7848" w14:textId="77777777" w:rsidR="00B7036C" w:rsidRDefault="008C42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233E6" w14:textId="77777777" w:rsidR="00B7036C" w:rsidRDefault="00B7036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C4BF7" w14:paraId="64725C71" w14:textId="77777777" w:rsidTr="007C4BF7">
        <w:trPr>
          <w:trHeight w:val="955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0D3F0C" w14:textId="77777777" w:rsidR="007C4BF7" w:rsidRDefault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装備品・付属品・取付品</w:t>
            </w:r>
            <w:r w:rsidR="0098048B">
              <w:rPr>
                <w:rFonts w:asciiTheme="majorEastAsia" w:eastAsiaTheme="majorEastAsia" w:hAnsiTheme="majorEastAsia" w:hint="eastAsia"/>
                <w:sz w:val="22"/>
              </w:rPr>
              <w:t>・資機材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  <w:p w14:paraId="4B38896C" w14:textId="77777777" w:rsidR="007C4BF7" w:rsidRDefault="007C4BF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合計価格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2FCDACF" w14:textId="77777777" w:rsidR="007C4BF7" w:rsidRDefault="007C4B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632A97" w14:textId="77777777" w:rsidR="007C4BF7" w:rsidRDefault="007C4BF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65B233" w14:textId="77777777" w:rsidR="007C4BF7" w:rsidRDefault="007C4B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036C" w14:paraId="1FC6674D" w14:textId="77777777" w:rsidTr="007C4B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4096" w:type="dxa"/>
          <w:trHeight w:val="812"/>
        </w:trPr>
        <w:tc>
          <w:tcPr>
            <w:tcW w:w="2835" w:type="dxa"/>
            <w:gridSpan w:val="2"/>
            <w:vAlign w:val="center"/>
          </w:tcPr>
          <w:p w14:paraId="12513617" w14:textId="77777777"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合計金額</w:t>
            </w:r>
          </w:p>
          <w:p w14:paraId="5094DE6E" w14:textId="77777777" w:rsidR="00B7036C" w:rsidRDefault="00C15F7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（＝入札書記載金額）</w:t>
            </w:r>
          </w:p>
        </w:tc>
        <w:tc>
          <w:tcPr>
            <w:tcW w:w="2552" w:type="dxa"/>
          </w:tcPr>
          <w:p w14:paraId="7A260623" w14:textId="77777777" w:rsidR="00B7036C" w:rsidRDefault="00B7036C">
            <w:pPr>
              <w:pStyle w:val="a3"/>
              <w:ind w:leftChars="0" w:left="36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975AEBF" w14:textId="77777777" w:rsidR="00B7036C" w:rsidRDefault="00B7036C">
      <w:pPr>
        <w:rPr>
          <w:rFonts w:asciiTheme="majorEastAsia" w:eastAsiaTheme="majorEastAsia" w:hAnsiTheme="majorEastAsia"/>
          <w:b/>
          <w:sz w:val="22"/>
        </w:rPr>
      </w:pPr>
    </w:p>
    <w:p w14:paraId="52BD8A96" w14:textId="77777777" w:rsidR="0098048B" w:rsidRDefault="0098048B">
      <w:pPr>
        <w:rPr>
          <w:rFonts w:asciiTheme="majorEastAsia" w:eastAsiaTheme="majorEastAsia" w:hAnsiTheme="majorEastAsia"/>
          <w:b/>
          <w:sz w:val="22"/>
        </w:rPr>
      </w:pPr>
    </w:p>
    <w:p w14:paraId="4C7A74FB" w14:textId="77777777" w:rsidR="0098048B" w:rsidRDefault="0098048B">
      <w:pPr>
        <w:rPr>
          <w:rFonts w:asciiTheme="majorEastAsia" w:eastAsiaTheme="majorEastAsia" w:hAnsiTheme="majorEastAsia"/>
          <w:b/>
          <w:sz w:val="22"/>
        </w:rPr>
      </w:pPr>
    </w:p>
    <w:p w14:paraId="10E6AEE2" w14:textId="77777777" w:rsidR="00B7036C" w:rsidRPr="007C4BF7" w:rsidRDefault="00C15F78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　法定費用（自賠責保険料、自動車重量税、自動車リサイクル料）は含めずに算出すること。</w:t>
      </w:r>
    </w:p>
    <w:sectPr w:rsidR="00B7036C" w:rsidRPr="007C4BF7">
      <w:pgSz w:w="11906" w:h="16838"/>
      <w:pgMar w:top="1985" w:right="851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DF78D" w14:textId="77777777" w:rsidR="009918C0" w:rsidRDefault="00C15F78">
      <w:r>
        <w:separator/>
      </w:r>
    </w:p>
  </w:endnote>
  <w:endnote w:type="continuationSeparator" w:id="0">
    <w:p w14:paraId="202D6E43" w14:textId="77777777" w:rsidR="009918C0" w:rsidRDefault="00C1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C494" w14:textId="77777777" w:rsidR="009918C0" w:rsidRDefault="00C15F78">
      <w:r>
        <w:separator/>
      </w:r>
    </w:p>
  </w:footnote>
  <w:footnote w:type="continuationSeparator" w:id="0">
    <w:p w14:paraId="4BBBF89A" w14:textId="77777777" w:rsidR="009918C0" w:rsidRDefault="00C15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6C"/>
    <w:rsid w:val="007C4BF7"/>
    <w:rsid w:val="0080563D"/>
    <w:rsid w:val="008C42BE"/>
    <w:rsid w:val="0094401E"/>
    <w:rsid w:val="0098048B"/>
    <w:rsid w:val="009918C0"/>
    <w:rsid w:val="00B7036C"/>
    <w:rsid w:val="00C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2DD618"/>
  <w15:chartTrackingRefBased/>
  <w15:docId w15:val="{90E4B99A-C252-4D5C-9682-5B8F4B5C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大輔</dc:creator>
  <cp:lastModifiedBy>萩原正彦</cp:lastModifiedBy>
  <cp:revision>2</cp:revision>
  <cp:lastPrinted>2018-07-09T02:02:00Z</cp:lastPrinted>
  <dcterms:created xsi:type="dcterms:W3CDTF">2024-07-30T02:10:00Z</dcterms:created>
  <dcterms:modified xsi:type="dcterms:W3CDTF">2024-07-30T02:10:00Z</dcterms:modified>
</cp:coreProperties>
</file>