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DC3" w:rsidRDefault="003F09D2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積　算　内　訳　書</w:t>
      </w:r>
    </w:p>
    <w:p w:rsidR="00FE0DC3" w:rsidRDefault="003F09D2">
      <w:pPr>
        <w:tabs>
          <w:tab w:val="left" w:pos="900"/>
        </w:tabs>
        <w:wordWrap w:val="0"/>
        <w:spacing w:line="360" w:lineRule="auto"/>
        <w:ind w:leftChars="-300" w:left="-630" w:firstLineChars="2300" w:firstLine="4849"/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開札日　令和７</w:t>
      </w:r>
      <w:r>
        <w:rPr>
          <w:rFonts w:ascii="ＭＳ ゴシック" w:eastAsia="ＭＳ ゴシック" w:hAnsi="ＭＳ ゴシック" w:hint="eastAsia"/>
          <w:b/>
        </w:rPr>
        <w:t>年４月２８</w:t>
      </w:r>
      <w:r>
        <w:rPr>
          <w:rFonts w:ascii="ＭＳ ゴシック" w:eastAsia="ＭＳ ゴシック" w:hAnsi="ＭＳ ゴシック" w:hint="eastAsia"/>
          <w:b/>
        </w:rPr>
        <w:t xml:space="preserve">日　</w:t>
      </w:r>
    </w:p>
    <w:p w:rsidR="00FE0DC3" w:rsidRDefault="00FE0DC3">
      <w:pPr>
        <w:tabs>
          <w:tab w:val="left" w:pos="900"/>
        </w:tabs>
        <w:ind w:leftChars="-300" w:left="-630" w:firstLineChars="2300" w:firstLine="4849"/>
        <w:rPr>
          <w:rFonts w:ascii="ＭＳ ゴシック" w:eastAsia="ＭＳ ゴシック" w:hAnsi="ＭＳ ゴシック"/>
          <w:b/>
        </w:rPr>
      </w:pPr>
    </w:p>
    <w:p w:rsidR="00FE0DC3" w:rsidRDefault="003F09D2">
      <w:pPr>
        <w:tabs>
          <w:tab w:val="left" w:pos="900"/>
        </w:tabs>
        <w:ind w:leftChars="-300" w:left="-630" w:firstLineChars="2300" w:firstLine="48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住所又は所在地</w:t>
      </w:r>
    </w:p>
    <w:p w:rsidR="00FE0DC3" w:rsidRDefault="003F09D2">
      <w:pPr>
        <w:tabs>
          <w:tab w:val="left" w:pos="900"/>
        </w:tabs>
        <w:ind w:leftChars="-300" w:left="-630" w:firstLineChars="2300" w:firstLine="48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商号又は名称</w:t>
      </w:r>
    </w:p>
    <w:p w:rsidR="00FE0DC3" w:rsidRDefault="003F09D2">
      <w:pPr>
        <w:tabs>
          <w:tab w:val="left" w:pos="900"/>
        </w:tabs>
        <w:ind w:leftChars="-300" w:left="-630" w:firstLineChars="2300" w:firstLine="48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代表者職・氏名</w:t>
      </w:r>
    </w:p>
    <w:p w:rsidR="00FE0DC3" w:rsidRDefault="00FE0DC3">
      <w:pPr>
        <w:tabs>
          <w:tab w:val="left" w:pos="900"/>
        </w:tabs>
        <w:ind w:left="632" w:hangingChars="300" w:hanging="632"/>
        <w:rPr>
          <w:rFonts w:ascii="ＭＳ ゴシック" w:eastAsia="ＭＳ ゴシック" w:hAnsi="ＭＳ ゴシック"/>
          <w:b/>
        </w:rPr>
      </w:pPr>
    </w:p>
    <w:p w:rsidR="00FE0DC3" w:rsidRDefault="003F09D2">
      <w:pPr>
        <w:tabs>
          <w:tab w:val="left" w:pos="900"/>
        </w:tabs>
        <w:spacing w:line="0" w:lineRule="atLeast"/>
        <w:ind w:left="632" w:hangingChars="300" w:hanging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　調達件名：まちなか活性化ビル空調機器保守点検業務委託</w:t>
      </w:r>
    </w:p>
    <w:p w:rsidR="00FE0DC3" w:rsidRDefault="00FE0DC3">
      <w:pPr>
        <w:tabs>
          <w:tab w:val="left" w:pos="900"/>
        </w:tabs>
        <w:spacing w:line="0" w:lineRule="atLeast"/>
        <w:ind w:left="632" w:hangingChars="300" w:hanging="632"/>
        <w:rPr>
          <w:rFonts w:ascii="ＭＳ ゴシック" w:eastAsia="ＭＳ ゴシック" w:hAnsi="ＭＳ ゴシック"/>
          <w:b/>
        </w:rPr>
      </w:pPr>
    </w:p>
    <w:p w:rsidR="00FE0DC3" w:rsidRDefault="003F09D2">
      <w:pPr>
        <w:tabs>
          <w:tab w:val="left" w:pos="900"/>
        </w:tabs>
        <w:spacing w:line="0" w:lineRule="atLeast"/>
        <w:ind w:left="632" w:hangingChars="300" w:hanging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積算内訳　　　　　　　　　　　　　　　　　　　　　　　　　　　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FE0DC3">
        <w:trPr>
          <w:trHeight w:val="299"/>
          <w:jc w:val="center"/>
        </w:trPr>
        <w:tc>
          <w:tcPr>
            <w:tcW w:w="2979" w:type="dxa"/>
            <w:vAlign w:val="center"/>
          </w:tcPr>
          <w:p w:rsidR="00FE0DC3" w:rsidRDefault="003F09D2">
            <w:pPr>
              <w:tabs>
                <w:tab w:val="left" w:pos="900"/>
              </w:tabs>
              <w:ind w:left="632" w:hangingChars="300" w:hanging="632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項目</w:t>
            </w:r>
          </w:p>
        </w:tc>
        <w:tc>
          <w:tcPr>
            <w:tcW w:w="893" w:type="dxa"/>
            <w:vAlign w:val="center"/>
          </w:tcPr>
          <w:p w:rsidR="00FE0DC3" w:rsidRDefault="003F09D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FE0DC3" w:rsidRDefault="003F09D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単価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FE0DC3" w:rsidRDefault="003F09D2">
            <w:pPr>
              <w:tabs>
                <w:tab w:val="left" w:pos="900"/>
              </w:tabs>
              <w:ind w:left="602" w:hangingChars="300" w:hanging="602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金額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)</w:t>
            </w: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377"/>
          <w:jc w:val="center"/>
        </w:trPr>
        <w:tc>
          <w:tcPr>
            <w:tcW w:w="2979" w:type="dxa"/>
            <w:vAlign w:val="center"/>
          </w:tcPr>
          <w:p w:rsidR="00FE0DC3" w:rsidRDefault="00FE0DC3">
            <w:pPr>
              <w:tabs>
                <w:tab w:val="left" w:pos="900"/>
              </w:tabs>
              <w:ind w:left="663" w:hangingChars="300" w:hanging="663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9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84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3" w:type="dxa"/>
            <w:vAlign w:val="center"/>
          </w:tcPr>
          <w:p w:rsidR="00FE0DC3" w:rsidRDefault="00FE0DC3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E0DC3">
        <w:trPr>
          <w:trHeight w:val="562"/>
          <w:jc w:val="center"/>
        </w:trPr>
        <w:tc>
          <w:tcPr>
            <w:tcW w:w="5956" w:type="dxa"/>
            <w:gridSpan w:val="3"/>
            <w:vAlign w:val="center"/>
          </w:tcPr>
          <w:p w:rsidR="00FE0DC3" w:rsidRDefault="003F09D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※合計＝入札書記載金額（Ａ）</w:t>
            </w:r>
          </w:p>
        </w:tc>
        <w:tc>
          <w:tcPr>
            <w:tcW w:w="2833" w:type="dxa"/>
            <w:vAlign w:val="center"/>
          </w:tcPr>
          <w:p w:rsidR="00FE0DC3" w:rsidRDefault="003F09D2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</w:tr>
    </w:tbl>
    <w:p w:rsidR="00FE0DC3" w:rsidRDefault="003F09D2">
      <w:pPr>
        <w:tabs>
          <w:tab w:val="left" w:pos="900"/>
        </w:tabs>
        <w:ind w:left="632" w:hangingChars="300" w:hanging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</w:p>
    <w:p w:rsidR="00FE0DC3" w:rsidRDefault="00FE0DC3">
      <w:pPr>
        <w:tabs>
          <w:tab w:val="left" w:pos="900"/>
        </w:tabs>
        <w:ind w:left="632" w:hangingChars="300" w:hanging="632"/>
        <w:rPr>
          <w:rFonts w:ascii="ＭＳ ゴシック" w:eastAsia="ＭＳ ゴシック" w:hAnsi="ＭＳ ゴシック"/>
          <w:b/>
        </w:rPr>
      </w:pPr>
    </w:p>
    <w:p w:rsidR="00FE0DC3" w:rsidRDefault="003F09D2">
      <w:pPr>
        <w:tabs>
          <w:tab w:val="left" w:pos="900"/>
        </w:tabs>
        <w:spacing w:line="0" w:lineRule="atLeast"/>
        <w:ind w:left="632" w:hangingChars="300" w:hanging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見積金額　　　　　　　　　　　　　　　　　　　　　　　　　　　　　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1843"/>
        <w:gridCol w:w="4109"/>
      </w:tblGrid>
      <w:tr w:rsidR="00FE0DC3">
        <w:trPr>
          <w:trHeight w:val="294"/>
          <w:jc w:val="center"/>
        </w:trPr>
        <w:tc>
          <w:tcPr>
            <w:tcW w:w="2837" w:type="dxa"/>
            <w:vAlign w:val="center"/>
          </w:tcPr>
          <w:p w:rsidR="00FE0DC3" w:rsidRDefault="003F09D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月　額（Ｂ）</w:t>
            </w:r>
          </w:p>
        </w:tc>
        <w:tc>
          <w:tcPr>
            <w:tcW w:w="1843" w:type="dxa"/>
            <w:vAlign w:val="center"/>
          </w:tcPr>
          <w:p w:rsidR="00FE0DC3" w:rsidRDefault="003F09D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履行期間（Ｃ）</w:t>
            </w:r>
          </w:p>
        </w:tc>
        <w:tc>
          <w:tcPr>
            <w:tcW w:w="4109" w:type="dxa"/>
            <w:vAlign w:val="center"/>
          </w:tcPr>
          <w:p w:rsidR="00FE0DC3" w:rsidRDefault="003F09D2">
            <w:pPr>
              <w:tabs>
                <w:tab w:val="left" w:pos="900"/>
              </w:tabs>
              <w:ind w:left="632" w:hangingChars="300" w:hanging="632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※総合計金額＝入札書記載金額</w:t>
            </w:r>
          </w:p>
          <w:p w:rsidR="00FE0DC3" w:rsidRDefault="003F09D2">
            <w:pPr>
              <w:tabs>
                <w:tab w:val="left" w:pos="900"/>
              </w:tabs>
              <w:ind w:left="632" w:hangingChars="300" w:hanging="632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（Ａ）＝（Ｂ）×（Ｃ）</w:t>
            </w:r>
          </w:p>
        </w:tc>
      </w:tr>
      <w:tr w:rsidR="00FE0DC3">
        <w:trPr>
          <w:trHeight w:val="630"/>
          <w:jc w:val="center"/>
        </w:trPr>
        <w:tc>
          <w:tcPr>
            <w:tcW w:w="2837" w:type="dxa"/>
            <w:vAlign w:val="center"/>
          </w:tcPr>
          <w:p w:rsidR="00FE0DC3" w:rsidRDefault="003F09D2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  <w:tc>
          <w:tcPr>
            <w:tcW w:w="1843" w:type="dxa"/>
            <w:vAlign w:val="center"/>
          </w:tcPr>
          <w:p w:rsidR="00FE0DC3" w:rsidRDefault="003F09D2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３６か月</w:t>
            </w:r>
          </w:p>
        </w:tc>
        <w:tc>
          <w:tcPr>
            <w:tcW w:w="4109" w:type="dxa"/>
            <w:vAlign w:val="center"/>
          </w:tcPr>
          <w:p w:rsidR="00FE0DC3" w:rsidRDefault="003F09D2">
            <w:pPr>
              <w:tabs>
                <w:tab w:val="left" w:pos="900"/>
              </w:tabs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円</w:t>
            </w:r>
          </w:p>
        </w:tc>
      </w:tr>
    </w:tbl>
    <w:p w:rsidR="00FE0DC3" w:rsidRDefault="003F09D2">
      <w:pPr>
        <w:tabs>
          <w:tab w:val="left" w:pos="-1080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※各年度末一括払いを想定していますが、その金額計算に必要なため、履行期間（３６か月）で割り切れる数字を入れてください。</w:t>
      </w:r>
    </w:p>
    <w:sectPr w:rsidR="00FE0DC3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F09D2">
      <w:r>
        <w:separator/>
      </w:r>
    </w:p>
  </w:endnote>
  <w:endnote w:type="continuationSeparator" w:id="0">
    <w:p w:rsidR="00000000" w:rsidRDefault="003F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F09D2">
      <w:r>
        <w:separator/>
      </w:r>
    </w:p>
  </w:footnote>
  <w:footnote w:type="continuationSeparator" w:id="0">
    <w:p w:rsidR="00000000" w:rsidRDefault="003F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0DC3"/>
    <w:rsid w:val="003F09D2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48A31"/>
  <w15:chartTrackingRefBased/>
  <w15:docId w15:val="{257B10F3-39EF-4905-A903-9D23C5F2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>田沼町役場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根岸香織</cp:lastModifiedBy>
  <cp:revision>6</cp:revision>
  <cp:lastPrinted>2015-05-09T02:33:00Z</cp:lastPrinted>
  <dcterms:created xsi:type="dcterms:W3CDTF">2019-04-04T04:35:00Z</dcterms:created>
  <dcterms:modified xsi:type="dcterms:W3CDTF">2025-03-29T07:32:00Z</dcterms:modified>
</cp:coreProperties>
</file>