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sz w:val="21"/>
        </w:rPr>
        <w:t>様式第５号（要綱第１０条関係）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center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代理受領に係る補装具費支払請求書兼委任状</w:t>
      </w:r>
      <w:bookmarkStart w:id="0" w:name="_GoBack"/>
      <w:bookmarkEnd w:id="0"/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佐野市長　様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　年　　月　　日付けで支給決定を受けた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の引渡しを受け、次のとおり利用者負担額を支払いましたので、補装具費の支払を請求します。なお、その受領の権限を下記の事業者に委任します。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60"/>
        <w:gridCol w:w="3030"/>
      </w:tblGrid>
      <w:tr>
        <w:trPr>
          <w:trHeight w:val="1050" w:hRule="exac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31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補装具価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格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基準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snapToGrid w:val="0"/>
              <w:spacing w:line="310" w:lineRule="exact"/>
              <w:ind w:left="210" w:hanging="21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※差額自己負担等、補装具費の対象とならないものは除く。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snapToGrid w:val="0"/>
              <w:spacing w:after="100" w:afterLines="0" w:afterAutospacing="0" w:line="210" w:lineRule="exact"/>
              <w:jc w:val="right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30" w:hRule="exac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210" w:lineRule="exact"/>
              <w:jc w:val="distribute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利用者負担額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snapToGrid w:val="0"/>
              <w:spacing w:after="100" w:afterLines="0" w:afterAutospacing="0" w:line="210" w:lineRule="exact"/>
              <w:jc w:val="right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30" w:hRule="exac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210" w:lineRule="exact"/>
              <w:jc w:val="distribute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補装具費請求額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snapToGrid w:val="0"/>
              <w:spacing w:after="100" w:afterLines="0" w:afterAutospacing="0" w:line="210" w:lineRule="exact"/>
              <w:jc w:val="right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right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5"/>
        <w:gridCol w:w="6075"/>
      </w:tblGrid>
      <w:tr>
        <w:trPr>
          <w:cantSplit/>
          <w:trHeight w:val="630" w:hRule="exact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ind w:left="105" w:hanging="105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請求者兼委任者</w:t>
            </w:r>
          </w:p>
          <w:p>
            <w:pPr>
              <w:pStyle w:val="0"/>
              <w:wordWrap w:val="0"/>
              <w:snapToGrid w:val="0"/>
              <w:ind w:left="105" w:hanging="105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障がい者又は障がい児の保護者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spacing w:val="105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　　　　　　　　　　　　</w:t>
            </w:r>
          </w:p>
        </w:tc>
      </w:tr>
      <w:tr>
        <w:trPr>
          <w:cantSplit/>
          <w:trHeight w:val="630" w:hRule="exact"/>
        </w:trPr>
        <w:tc>
          <w:tcPr>
            <w:tcW w:w="241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ind w:left="105" w:hanging="105"/>
              <w:jc w:val="both"/>
              <w:textAlignment w:val="center"/>
              <w:rPr>
                <w:rFonts w:hint="default"/>
                <w:kern w:val="2"/>
                <w:sz w:val="21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-17145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-1.35pt;mso-position-vertical-relative:text;mso-position-horizontal-relative:text;position:absolute;height:12pt;width:12pt;margin-left:199.4pt;z-index:3;" o:allowincell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印</w:t>
            </w:r>
          </w:p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</w:p>
        </w:tc>
      </w:tr>
    </w:tbl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上記の受領の権限を受任しました。なお、支払については、登録の口座に振り込んでください。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right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</w:t>
      </w:r>
      <w:r>
        <w:rPr>
          <w:rFonts w:hint="default" w:ascii="ＭＳ 明朝" w:hAnsi="ＭＳ 明朝" w:eastAsia="ＭＳ 明朝"/>
          <w:spacing w:val="31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受任者　　　　　</w:t>
      </w:r>
      <w:r>
        <w:rPr>
          <w:rFonts w:hint="default" w:ascii="ＭＳ 明朝" w:hAnsi="ＭＳ 明朝" w:eastAsia="ＭＳ 明朝"/>
          <w:spacing w:val="315"/>
          <w:kern w:val="2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称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5080</wp:posOffset>
                </wp:positionV>
                <wp:extent cx="152400" cy="152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argin-top:0.4pt;mso-position-vertical-relative:text;mso-position-horizontal-relative:text;position:absolute;height:12pt;width:12pt;margin-left:324.5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w:t xml:space="preserve"> (</w:t>
      </w:r>
      <w:r>
        <w:rPr>
          <w:rFonts w:hint="default" w:ascii="ＭＳ 明朝" w:hAnsi="ＭＳ 明朝" w:eastAsia="ＭＳ 明朝"/>
          <w:kern w:val="2"/>
          <w:sz w:val="21"/>
        </w:rPr>
        <w:t>事業者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spacing w:val="50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代表者氏名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印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髙田 加代子</dc:creator>
  <cp:lastModifiedBy>髙田 加代子</cp:lastModifiedBy>
  <dcterms:created xsi:type="dcterms:W3CDTF">2024-04-16T05:42:00Z</dcterms:created>
  <dcterms:modified xsi:type="dcterms:W3CDTF">2024-04-16T05:42:00Z</dcterms:modified>
  <cp:revision>0</cp:revision>
</cp:coreProperties>
</file>