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8B" w:rsidRDefault="00313C8B" w:rsidP="00CF155B">
      <w:pPr>
        <w:jc w:val="center"/>
        <w:rPr>
          <w:b/>
        </w:rPr>
      </w:pPr>
    </w:p>
    <w:p w:rsidR="0046173A" w:rsidRPr="00CF155B" w:rsidRDefault="00CF155B" w:rsidP="00CF155B">
      <w:pPr>
        <w:jc w:val="center"/>
        <w:rPr>
          <w:b/>
        </w:rPr>
      </w:pPr>
      <w:r w:rsidRPr="00CF155B">
        <w:rPr>
          <w:rFonts w:hint="eastAsia"/>
          <w:b/>
        </w:rPr>
        <w:t>高齢者配食</w:t>
      </w:r>
      <w:r w:rsidR="008F74C5">
        <w:rPr>
          <w:rFonts w:hint="eastAsia"/>
          <w:b/>
        </w:rPr>
        <w:t>支援</w:t>
      </w:r>
      <w:r w:rsidR="003343D3">
        <w:rPr>
          <w:rFonts w:hint="eastAsia"/>
          <w:b/>
        </w:rPr>
        <w:t>事業利用</w:t>
      </w:r>
      <w:r w:rsidRPr="00CF155B">
        <w:rPr>
          <w:rFonts w:hint="eastAsia"/>
          <w:b/>
        </w:rPr>
        <w:t>調査</w:t>
      </w:r>
      <w:r w:rsidR="0046173A" w:rsidRPr="00CF155B">
        <w:rPr>
          <w:rFonts w:hint="eastAsia"/>
          <w:b/>
        </w:rPr>
        <w:t>票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371"/>
        <w:gridCol w:w="1244"/>
        <w:gridCol w:w="403"/>
        <w:gridCol w:w="557"/>
        <w:gridCol w:w="1787"/>
        <w:gridCol w:w="1569"/>
        <w:gridCol w:w="952"/>
        <w:gridCol w:w="2962"/>
      </w:tblGrid>
      <w:tr w:rsidR="001F550B" w:rsidTr="004A7676">
        <w:trPr>
          <w:cantSplit/>
          <w:trHeight w:val="360"/>
          <w:jc w:val="center"/>
        </w:trPr>
        <w:tc>
          <w:tcPr>
            <w:tcW w:w="34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F550B" w:rsidRDefault="001F550B" w:rsidP="008F74C5">
            <w:pPr>
              <w:ind w:left="113" w:right="113"/>
              <w:jc w:val="center"/>
            </w:pPr>
            <w:r>
              <w:rPr>
                <w:rFonts w:hint="eastAsia"/>
              </w:rPr>
              <w:t>基本事項</w:t>
            </w:r>
          </w:p>
        </w:tc>
        <w:tc>
          <w:tcPr>
            <w:tcW w:w="1615" w:type="dxa"/>
            <w:gridSpan w:val="2"/>
            <w:vAlign w:val="center"/>
          </w:tcPr>
          <w:p w:rsidR="001F550B" w:rsidRDefault="001F550B" w:rsidP="008F74C5">
            <w:pPr>
              <w:jc w:val="center"/>
            </w:pPr>
            <w:r>
              <w:rPr>
                <w:rFonts w:hint="eastAsia"/>
              </w:rPr>
              <w:t>相談年月日</w:t>
            </w:r>
          </w:p>
        </w:tc>
        <w:tc>
          <w:tcPr>
            <w:tcW w:w="8230" w:type="dxa"/>
            <w:gridSpan w:val="6"/>
            <w:tcBorders>
              <w:bottom w:val="nil"/>
              <w:right w:val="single" w:sz="4" w:space="0" w:color="auto"/>
            </w:tcBorders>
          </w:tcPr>
          <w:p w:rsidR="00792F43" w:rsidRDefault="001F550B" w:rsidP="007D5043">
            <w:pPr>
              <w:ind w:firstLineChars="200" w:firstLine="420"/>
            </w:pPr>
            <w:r>
              <w:rPr>
                <w:rFonts w:hint="eastAsia"/>
                <w:lang w:eastAsia="zh-CN"/>
              </w:rPr>
              <w:t xml:space="preserve">　　</w:t>
            </w:r>
            <w:r w:rsidR="00792F4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年　</w:t>
            </w:r>
            <w:r w:rsidR="00792F4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　</w:t>
            </w:r>
            <w:r w:rsidR="00792F4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</w:t>
            </w:r>
            <w:r>
              <w:rPr>
                <w:rFonts w:hint="eastAsia"/>
                <w:lang w:eastAsia="zh-CN"/>
              </w:rPr>
              <w:t xml:space="preserve"> </w:t>
            </w:r>
          </w:p>
          <w:p w:rsidR="001F550B" w:rsidRDefault="001F550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担当者氏名（　　　　　</w:t>
            </w:r>
            <w:r w:rsidR="00792F43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）事業所名（　</w:t>
            </w:r>
            <w:r w:rsidR="00792F43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="004A7676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792F4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</w:tc>
      </w:tr>
      <w:tr w:rsidR="0046173A" w:rsidTr="004A7676">
        <w:trPr>
          <w:cantSplit/>
          <w:trHeight w:val="165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:rsidR="0046173A" w:rsidRDefault="0046173A">
            <w:pPr>
              <w:rPr>
                <w:lang w:eastAsia="zh-CN"/>
              </w:rPr>
            </w:pP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46173A" w:rsidRDefault="0046173A" w:rsidP="008F74C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聞き取り相手方</w:t>
            </w:r>
          </w:p>
        </w:tc>
        <w:tc>
          <w:tcPr>
            <w:tcW w:w="526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6173A" w:rsidRDefault="0046173A">
            <w:r>
              <w:rPr>
                <w:rFonts w:hint="eastAsia"/>
              </w:rPr>
              <w:t>本人･家族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･他（　　　　　）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73A" w:rsidRDefault="001F550B" w:rsidP="001F550B">
            <w:pPr>
              <w:ind w:left="-36"/>
            </w:pPr>
            <w:r>
              <w:rPr>
                <w:rFonts w:hint="eastAsia"/>
              </w:rPr>
              <w:t>家族構成図</w:t>
            </w:r>
          </w:p>
        </w:tc>
      </w:tr>
      <w:tr w:rsidR="001F550B" w:rsidTr="004A7676">
        <w:trPr>
          <w:cantSplit/>
          <w:trHeight w:val="327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:rsidR="001F550B" w:rsidRDefault="001F550B"/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1F550B" w:rsidRDefault="001F550B" w:rsidP="008F74C5">
            <w:pPr>
              <w:jc w:val="center"/>
            </w:pPr>
            <w:r>
              <w:rPr>
                <w:rFonts w:hint="eastAsia"/>
              </w:rPr>
              <w:t>福祉手帳</w:t>
            </w:r>
          </w:p>
        </w:tc>
        <w:tc>
          <w:tcPr>
            <w:tcW w:w="5268" w:type="dxa"/>
            <w:gridSpan w:val="5"/>
            <w:tcBorders>
              <w:bottom w:val="single" w:sz="4" w:space="0" w:color="auto"/>
            </w:tcBorders>
          </w:tcPr>
          <w:p w:rsidR="001F550B" w:rsidRDefault="001F550B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あり　</w:t>
            </w:r>
            <w:r w:rsidR="00792F43">
              <w:rPr>
                <w:rFonts w:hint="eastAsia"/>
              </w:rPr>
              <w:t>（</w:t>
            </w:r>
            <w:r>
              <w:rPr>
                <w:rFonts w:hint="eastAsia"/>
              </w:rPr>
              <w:t>身障･精神･知的</w:t>
            </w:r>
            <w:r w:rsidR="00792F4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級</w:t>
            </w:r>
          </w:p>
        </w:tc>
        <w:tc>
          <w:tcPr>
            <w:tcW w:w="2962" w:type="dxa"/>
            <w:vMerge w:val="restart"/>
            <w:tcBorders>
              <w:top w:val="nil"/>
              <w:right w:val="single" w:sz="4" w:space="0" w:color="auto"/>
            </w:tcBorders>
          </w:tcPr>
          <w:p w:rsidR="001F550B" w:rsidRPr="00792F43" w:rsidRDefault="001F550B" w:rsidP="001F550B"/>
        </w:tc>
      </w:tr>
      <w:tr w:rsidR="001F550B" w:rsidTr="004A7676">
        <w:trPr>
          <w:cantSplit/>
          <w:trHeight w:val="360"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:rsidR="001F550B" w:rsidRDefault="001F550B"/>
        </w:tc>
        <w:tc>
          <w:tcPr>
            <w:tcW w:w="1615" w:type="dxa"/>
            <w:gridSpan w:val="2"/>
            <w:vMerge w:val="restart"/>
            <w:tcBorders>
              <w:bottom w:val="nil"/>
            </w:tcBorders>
            <w:vAlign w:val="center"/>
          </w:tcPr>
          <w:p w:rsidR="001F550B" w:rsidRDefault="001F550B" w:rsidP="008F74C5">
            <w:pPr>
              <w:ind w:left="2"/>
              <w:jc w:val="center"/>
            </w:pPr>
            <w:r>
              <w:rPr>
                <w:rFonts w:hint="eastAsia"/>
              </w:rPr>
              <w:t>現在利用・相談している機関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F550B" w:rsidRDefault="001F550B" w:rsidP="00503F3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  <w:tc>
          <w:tcPr>
            <w:tcW w:w="4308" w:type="dxa"/>
            <w:gridSpan w:val="3"/>
            <w:tcBorders>
              <w:bottom w:val="nil"/>
            </w:tcBorders>
          </w:tcPr>
          <w:p w:rsidR="001F550B" w:rsidRDefault="001F550B" w:rsidP="001F550B">
            <w:r>
              <w:rPr>
                <w:rFonts w:hint="eastAsia"/>
              </w:rPr>
              <w:t>居宅介護支援事業所</w:t>
            </w:r>
            <w:r w:rsidR="00792F43">
              <w:rPr>
                <w:rFonts w:hint="eastAsia"/>
              </w:rPr>
              <w:t>・地域包括支援センター</w:t>
            </w:r>
          </w:p>
        </w:tc>
        <w:tc>
          <w:tcPr>
            <w:tcW w:w="2962" w:type="dxa"/>
            <w:vMerge/>
            <w:tcBorders>
              <w:right w:val="single" w:sz="4" w:space="0" w:color="auto"/>
            </w:tcBorders>
          </w:tcPr>
          <w:p w:rsidR="001F550B" w:rsidRDefault="001F550B" w:rsidP="001F550B"/>
        </w:tc>
      </w:tr>
      <w:tr w:rsidR="001F550B" w:rsidTr="004A7676">
        <w:trPr>
          <w:cantSplit/>
          <w:jc w:val="center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:rsidR="001F550B" w:rsidRDefault="001F550B"/>
        </w:tc>
        <w:tc>
          <w:tcPr>
            <w:tcW w:w="1615" w:type="dxa"/>
            <w:gridSpan w:val="2"/>
            <w:vMerge/>
            <w:tcBorders>
              <w:bottom w:val="single" w:sz="4" w:space="0" w:color="auto"/>
            </w:tcBorders>
          </w:tcPr>
          <w:p w:rsidR="001F550B" w:rsidRDefault="001F550B">
            <w:pPr>
              <w:ind w:left="96"/>
            </w:pPr>
          </w:p>
        </w:tc>
        <w:tc>
          <w:tcPr>
            <w:tcW w:w="526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F550B" w:rsidRDefault="001F550B" w:rsidP="001F550B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　その他（　　　　　　　　　　　　　　　）</w:t>
            </w:r>
          </w:p>
        </w:tc>
        <w:tc>
          <w:tcPr>
            <w:tcW w:w="29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550B" w:rsidRDefault="001F550B" w:rsidP="001F550B"/>
        </w:tc>
      </w:tr>
      <w:tr w:rsidR="0046173A" w:rsidTr="004A7676">
        <w:trPr>
          <w:cantSplit/>
          <w:trHeight w:val="718"/>
          <w:jc w:val="center"/>
        </w:trPr>
        <w:tc>
          <w:tcPr>
            <w:tcW w:w="19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73A" w:rsidRDefault="0046173A" w:rsidP="008F74C5">
            <w:pPr>
              <w:jc w:val="center"/>
            </w:pPr>
            <w:r>
              <w:rPr>
                <w:rFonts w:hint="eastAsia"/>
              </w:rPr>
              <w:t>家族等・食事支援状況</w:t>
            </w:r>
          </w:p>
        </w:tc>
        <w:tc>
          <w:tcPr>
            <w:tcW w:w="8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A" w:rsidRDefault="0046173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同居家族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ａ通い支援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ｂ食事</w:t>
            </w:r>
            <w:bookmarkStart w:id="0" w:name="_GoBack"/>
            <w:bookmarkEnd w:id="0"/>
            <w:r>
              <w:rPr>
                <w:rFonts w:hint="eastAsia"/>
              </w:rPr>
              <w:t>差し入れ</w:t>
            </w:r>
            <w:r>
              <w:rPr>
                <w:rFonts w:hint="eastAsia"/>
              </w:rPr>
              <w:t xml:space="preserve"> c</w:t>
            </w:r>
            <w:r>
              <w:rPr>
                <w:rFonts w:hint="eastAsia"/>
              </w:rPr>
              <w:t>買物援助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支援なし</w:t>
            </w:r>
          </w:p>
          <w:p w:rsidR="0046173A" w:rsidRDefault="0046173A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A3366F" w:rsidTr="004A7676">
        <w:trPr>
          <w:cantSplit/>
          <w:trHeight w:val="351"/>
          <w:jc w:val="center"/>
        </w:trPr>
        <w:tc>
          <w:tcPr>
            <w:tcW w:w="3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366F" w:rsidRDefault="00A3366F" w:rsidP="008F74C5">
            <w:pPr>
              <w:ind w:left="113" w:right="113"/>
              <w:jc w:val="center"/>
            </w:pPr>
            <w:r>
              <w:rPr>
                <w:rFonts w:hint="eastAsia"/>
              </w:rPr>
              <w:t>健　康　状　況</w:t>
            </w:r>
          </w:p>
        </w:tc>
        <w:tc>
          <w:tcPr>
            <w:tcW w:w="20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F" w:rsidRDefault="00A3366F" w:rsidP="00503F38">
            <w:pPr>
              <w:jc w:val="center"/>
            </w:pPr>
            <w:r>
              <w:rPr>
                <w:rFonts w:hint="eastAsia"/>
              </w:rPr>
              <w:t>既往歴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6F" w:rsidRDefault="00A3366F" w:rsidP="00A3366F">
            <w:pPr>
              <w:ind w:left="45"/>
              <w:jc w:val="lef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  <w:tr w:rsidR="00185D43" w:rsidTr="004A7676">
        <w:trPr>
          <w:cantSplit/>
          <w:trHeight w:val="165"/>
          <w:jc w:val="center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37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2573" w:rsidRPr="00344704" w:rsidRDefault="00232573" w:rsidP="00503F38">
            <w:pPr>
              <w:ind w:left="113" w:right="113"/>
              <w:jc w:val="center"/>
              <w:rPr>
                <w:szCs w:val="21"/>
              </w:rPr>
            </w:pPr>
            <w:r w:rsidRPr="00344704">
              <w:rPr>
                <w:rFonts w:hint="eastAsia"/>
                <w:szCs w:val="21"/>
              </w:rPr>
              <w:t>現在の疾患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  <w:r>
              <w:rPr>
                <w:rFonts w:hint="eastAsia"/>
              </w:rPr>
              <w:t>病名</w:t>
            </w:r>
          </w:p>
        </w:tc>
        <w:tc>
          <w:tcPr>
            <w:tcW w:w="3913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2573" w:rsidRPr="00A3366F" w:rsidRDefault="00A336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A3366F">
              <w:rPr>
                <w:rFonts w:hint="eastAsia"/>
                <w:sz w:val="18"/>
                <w:szCs w:val="18"/>
              </w:rPr>
              <w:t>（　　　　頃から）</w:t>
            </w:r>
          </w:p>
        </w:tc>
        <w:tc>
          <w:tcPr>
            <w:tcW w:w="3914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2573" w:rsidRDefault="00A3366F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Pr="00A3366F">
              <w:rPr>
                <w:rFonts w:hint="eastAsia"/>
                <w:sz w:val="18"/>
                <w:szCs w:val="18"/>
              </w:rPr>
              <w:t>（　　　　頃から）</w:t>
            </w:r>
          </w:p>
        </w:tc>
      </w:tr>
      <w:tr w:rsidR="00185D43" w:rsidTr="004A7676">
        <w:trPr>
          <w:cantSplit/>
          <w:trHeight w:val="150"/>
          <w:jc w:val="center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2573" w:rsidRPr="00BF19D2" w:rsidRDefault="00232573" w:rsidP="00F26ED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通院･往診状況</w:t>
            </w:r>
          </w:p>
        </w:tc>
        <w:tc>
          <w:tcPr>
            <w:tcW w:w="39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39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</w:tr>
      <w:tr w:rsidR="00185D43" w:rsidTr="004A7676">
        <w:trPr>
          <w:cantSplit/>
          <w:trHeight w:val="315"/>
          <w:jc w:val="center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2573" w:rsidRPr="00BF19D2" w:rsidRDefault="00232573" w:rsidP="00F26ED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受診機関</w:t>
            </w:r>
          </w:p>
        </w:tc>
        <w:tc>
          <w:tcPr>
            <w:tcW w:w="39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39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</w:tr>
      <w:tr w:rsidR="00185D43" w:rsidTr="004A7676">
        <w:trPr>
          <w:cantSplit/>
          <w:trHeight w:val="300"/>
          <w:jc w:val="center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2573" w:rsidRPr="00BF19D2" w:rsidRDefault="00232573" w:rsidP="00F26ED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薬の有無</w:t>
            </w:r>
          </w:p>
        </w:tc>
        <w:tc>
          <w:tcPr>
            <w:tcW w:w="391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2573" w:rsidRPr="00BF19D2" w:rsidRDefault="00344704" w:rsidP="002B60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無　・　有</w:t>
            </w:r>
          </w:p>
        </w:tc>
        <w:tc>
          <w:tcPr>
            <w:tcW w:w="391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32573" w:rsidRPr="00BF19D2" w:rsidRDefault="00344704" w:rsidP="002B60A9">
            <w:pPr>
              <w:jc w:val="center"/>
              <w:rPr>
                <w:rFonts w:ascii="ＭＳ 明朝" w:hAnsi="ＭＳ 明朝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無　・　有</w:t>
            </w:r>
          </w:p>
        </w:tc>
      </w:tr>
      <w:tr w:rsidR="00185D43" w:rsidTr="004A7676">
        <w:trPr>
          <w:cantSplit/>
          <w:trHeight w:val="375"/>
          <w:jc w:val="center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164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32573" w:rsidRPr="00BF19D2" w:rsidRDefault="00A3366F" w:rsidP="00F26ED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医師の指示、療養</w:t>
            </w:r>
            <w:r w:rsidR="00344704" w:rsidRPr="00BF19D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保健</w:t>
            </w:r>
            <w:r w:rsidR="00232573" w:rsidRPr="00BF19D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指導内容</w:t>
            </w:r>
          </w:p>
        </w:tc>
        <w:tc>
          <w:tcPr>
            <w:tcW w:w="3913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32573" w:rsidRDefault="00232573" w:rsidP="00F26EDB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914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</w:tr>
      <w:tr w:rsidR="00232573" w:rsidTr="004A7676">
        <w:trPr>
          <w:cantSplit/>
          <w:trHeight w:val="390"/>
          <w:jc w:val="center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573" w:rsidRDefault="00232573">
            <w:pPr>
              <w:jc w:val="left"/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</w:tcBorders>
            <w:vAlign w:val="center"/>
          </w:tcPr>
          <w:p w:rsidR="00232573" w:rsidRDefault="00232573" w:rsidP="00ED2CDD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</w:t>
            </w:r>
          </w:p>
        </w:tc>
        <w:tc>
          <w:tcPr>
            <w:tcW w:w="7827" w:type="dxa"/>
            <w:gridSpan w:val="5"/>
            <w:vAlign w:val="center"/>
          </w:tcPr>
          <w:p w:rsidR="00232573" w:rsidRDefault="00A3366F" w:rsidP="00ED2CD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１（体重　　ｋｇ）÷（身長　　　㎡）＝（　　　　）　　２　測定不能</w:t>
            </w:r>
          </w:p>
        </w:tc>
      </w:tr>
      <w:tr w:rsidR="00F26EDB" w:rsidTr="004A7676">
        <w:trPr>
          <w:cantSplit/>
          <w:trHeight w:val="165"/>
          <w:jc w:val="center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EDB" w:rsidRDefault="00F26EDB">
            <w:pPr>
              <w:jc w:val="left"/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</w:tcBorders>
            <w:vAlign w:val="center"/>
          </w:tcPr>
          <w:p w:rsidR="00F26EDB" w:rsidRDefault="00F26EDB" w:rsidP="00ED2CD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最近</w:t>
            </w: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>ヶ月の体重の増減</w:t>
            </w:r>
          </w:p>
        </w:tc>
        <w:tc>
          <w:tcPr>
            <w:tcW w:w="7827" w:type="dxa"/>
            <w:gridSpan w:val="5"/>
            <w:vAlign w:val="center"/>
          </w:tcPr>
          <w:p w:rsidR="00F26EDB" w:rsidRDefault="00F26EDB" w:rsidP="00ED2CDD">
            <w:pPr>
              <w:jc w:val="center"/>
            </w:pPr>
            <w:r>
              <w:rPr>
                <w:rFonts w:hint="eastAsia"/>
              </w:rPr>
              <w:t>１　減った</w:t>
            </w:r>
            <w:r w:rsidR="00503F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２　変化なし　</w:t>
            </w:r>
            <w:r w:rsidR="00503F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３　増えた</w:t>
            </w:r>
          </w:p>
        </w:tc>
      </w:tr>
      <w:tr w:rsidR="00A3366F" w:rsidTr="004A7676">
        <w:trPr>
          <w:cantSplit/>
          <w:trHeight w:val="1470"/>
          <w:jc w:val="center"/>
        </w:trPr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66F" w:rsidRDefault="00A3366F">
            <w:pPr>
              <w:jc w:val="left"/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</w:tcBorders>
            <w:vAlign w:val="center"/>
          </w:tcPr>
          <w:p w:rsidR="00A3366F" w:rsidRPr="00F10BEC" w:rsidRDefault="00A3366F" w:rsidP="00ED2CDD">
            <w:pPr>
              <w:rPr>
                <w:rFonts w:ascii="ＭＳ Ｐゴシック" w:eastAsia="ＭＳ Ｐゴシック" w:hAnsi="ＭＳ Ｐゴシック"/>
              </w:rPr>
            </w:pPr>
            <w:r w:rsidRPr="00F10BEC">
              <w:rPr>
                <w:rFonts w:ascii="ＭＳ Ｐゴシック" w:eastAsia="ＭＳ Ｐゴシック" w:hAnsi="ＭＳ Ｐゴシック" w:hint="eastAsia"/>
              </w:rPr>
              <w:t>身体の状況</w:t>
            </w:r>
          </w:p>
          <w:p w:rsidR="00A3366F" w:rsidRDefault="00A3366F" w:rsidP="00ED2CDD">
            <w:pPr>
              <w:autoSpaceDE w:val="0"/>
              <w:autoSpaceDN w:val="0"/>
              <w:adjustRightInd w:val="0"/>
              <w:ind w:right="640" w:firstLineChars="100" w:firstLine="210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1.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支障なし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A3366F" w:rsidRDefault="00A3366F" w:rsidP="00ED2CDD">
            <w:pPr>
              <w:ind w:firstLineChars="250" w:firstLine="40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2.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支障あり</w:t>
            </w:r>
          </w:p>
          <w:p w:rsidR="00EA0C60" w:rsidRDefault="00EA0C60" w:rsidP="00ED2CDD">
            <w:r w:rsidRPr="00EA0C60">
              <w:rPr>
                <w:rFonts w:hint="eastAsia"/>
                <w:sz w:val="16"/>
                <w:szCs w:val="16"/>
              </w:rPr>
              <w:t>※</w:t>
            </w:r>
            <w:r w:rsidRPr="00EA0C60">
              <w:rPr>
                <w:rFonts w:hint="eastAsia"/>
                <w:sz w:val="16"/>
                <w:szCs w:val="16"/>
              </w:rPr>
              <w:t xml:space="preserve"> </w:t>
            </w:r>
            <w:r w:rsidRPr="00EA0C60">
              <w:rPr>
                <w:rFonts w:hint="eastAsia"/>
                <w:sz w:val="16"/>
                <w:szCs w:val="16"/>
              </w:rPr>
              <w:t>２は、詳細を記入</w:t>
            </w:r>
          </w:p>
        </w:tc>
        <w:tc>
          <w:tcPr>
            <w:tcW w:w="3913" w:type="dxa"/>
            <w:gridSpan w:val="3"/>
            <w:vAlign w:val="center"/>
          </w:tcPr>
          <w:p w:rsidR="00A3366F" w:rsidRDefault="00EA0C60" w:rsidP="004A7676">
            <w:pPr>
              <w:tabs>
                <w:tab w:val="right" w:pos="3570"/>
              </w:tabs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視力</w:t>
            </w:r>
            <w:r w:rsidR="004A7676">
              <w:rPr>
                <w:rFonts w:hint="eastAsia"/>
                <w:b/>
              </w:rPr>
              <w:tab/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E00E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="004A767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 )</w:t>
            </w:r>
          </w:p>
          <w:p w:rsidR="00EA0C60" w:rsidRDefault="00EA0C60" w:rsidP="004A7676">
            <w:pPr>
              <w:tabs>
                <w:tab w:val="right" w:pos="3570"/>
              </w:tabs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聴力</w:t>
            </w:r>
            <w:r w:rsidR="004A7676">
              <w:rPr>
                <w:rFonts w:hint="eastAsia"/>
                <w:b/>
              </w:rPr>
              <w:tab/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E00E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="004A767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)</w:t>
            </w:r>
          </w:p>
          <w:p w:rsidR="00EA0C60" w:rsidRDefault="00EA0C60" w:rsidP="004A7676">
            <w:pPr>
              <w:tabs>
                <w:tab w:val="right" w:pos="3570"/>
              </w:tabs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ｺﾐｭﾆｹｰｼｮﾝ</w:t>
            </w:r>
            <w:r w:rsidR="004A7676">
              <w:rPr>
                <w:rFonts w:hint="eastAsia"/>
                <w:b/>
              </w:rPr>
              <w:tab/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E00E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="004A767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    )</w:t>
            </w:r>
          </w:p>
          <w:p w:rsidR="00EA0C60" w:rsidRDefault="00EA0C60" w:rsidP="004A7676">
            <w:pPr>
              <w:tabs>
                <w:tab w:val="right" w:pos="3570"/>
              </w:tabs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口腔･嚥下･咀嚼</w:t>
            </w:r>
            <w:r w:rsidR="004A7676">
              <w:rPr>
                <w:rFonts w:hint="eastAsia"/>
                <w:b/>
              </w:rPr>
              <w:tab/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E00E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</w:t>
            </w:r>
            <w:r w:rsidR="004A767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   )</w:t>
            </w:r>
          </w:p>
        </w:tc>
        <w:tc>
          <w:tcPr>
            <w:tcW w:w="3914" w:type="dxa"/>
            <w:gridSpan w:val="2"/>
            <w:vAlign w:val="center"/>
          </w:tcPr>
          <w:p w:rsidR="00EA0C60" w:rsidRDefault="00EA0C60" w:rsidP="004A7676">
            <w:pPr>
              <w:tabs>
                <w:tab w:val="right" w:pos="3570"/>
              </w:tabs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栄養状態</w:t>
            </w:r>
            <w:r w:rsidR="004A7676">
              <w:rPr>
                <w:rFonts w:hint="eastAsia"/>
                <w:b/>
              </w:rPr>
              <w:tab/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E00E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    )</w:t>
            </w:r>
          </w:p>
          <w:p w:rsidR="00EA0C60" w:rsidRDefault="00EA0C60" w:rsidP="004A7676">
            <w:pPr>
              <w:tabs>
                <w:tab w:val="right" w:pos="3570"/>
              </w:tabs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睡眠状態</w:t>
            </w:r>
            <w:r w:rsidR="004A7676">
              <w:rPr>
                <w:rFonts w:hint="eastAsia"/>
                <w:b/>
              </w:rPr>
              <w:tab/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E00E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    )</w:t>
            </w:r>
          </w:p>
          <w:p w:rsidR="00EA0C60" w:rsidRPr="00A0073A" w:rsidRDefault="00EA0C60" w:rsidP="004A7676">
            <w:pPr>
              <w:tabs>
                <w:tab w:val="right" w:pos="3570"/>
              </w:tabs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精神状態・問題行動</w:t>
            </w:r>
            <w:r w:rsidR="004A7676">
              <w:rPr>
                <w:rFonts w:hint="eastAsia"/>
                <w:b/>
              </w:rPr>
              <w:tab/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E00E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="004A767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 )</w:t>
            </w:r>
          </w:p>
          <w:p w:rsidR="00EA0C60" w:rsidRDefault="00EA0C60" w:rsidP="004A7676">
            <w:pPr>
              <w:tabs>
                <w:tab w:val="right" w:pos="3570"/>
              </w:tabs>
            </w:pPr>
            <w:r w:rsidRPr="00BF19D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  <w:r w:rsidR="004A7676">
              <w:rPr>
                <w:rFonts w:hint="eastAsia"/>
                <w:b/>
              </w:rPr>
              <w:tab/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>1</w:t>
            </w:r>
            <w:r w:rsidR="00E00E72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2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</w:t>
            </w:r>
            <w:r w:rsidR="004A7676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  <w:t xml:space="preserve">       )</w:t>
            </w:r>
          </w:p>
        </w:tc>
      </w:tr>
      <w:tr w:rsidR="00E00E72" w:rsidTr="004A7676">
        <w:trPr>
          <w:cantSplit/>
          <w:trHeight w:val="3479"/>
          <w:jc w:val="center"/>
        </w:trPr>
        <w:tc>
          <w:tcPr>
            <w:tcW w:w="3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F19D2" w:rsidRDefault="00E00E72" w:rsidP="008F74C5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食及び生活に関する状</w:t>
            </w:r>
            <w:r w:rsidR="00BF19D2">
              <w:rPr>
                <w:rFonts w:hint="eastAsia"/>
                <w:sz w:val="18"/>
              </w:rPr>
              <w:t>況</w:t>
            </w:r>
          </w:p>
        </w:tc>
        <w:tc>
          <w:tcPr>
            <w:tcW w:w="2018" w:type="dxa"/>
            <w:gridSpan w:val="3"/>
            <w:vAlign w:val="center"/>
          </w:tcPr>
          <w:p w:rsidR="00E00E72" w:rsidRPr="00185D43" w:rsidRDefault="00E00E72" w:rsidP="00ED2CDD">
            <w:pP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85D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ADLの状況</w:t>
            </w:r>
          </w:p>
          <w:p w:rsidR="00E00E72" w:rsidRDefault="00E00E72" w:rsidP="00ED2CDD">
            <w:pPr>
              <w:ind w:firstLineChars="200" w:firstLine="32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１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支障なし</w:t>
            </w:r>
          </w:p>
          <w:p w:rsidR="00E00E72" w:rsidRDefault="00E00E72" w:rsidP="00ED2CDD">
            <w:pPr>
              <w:ind w:leftChars="152" w:left="479" w:hangingChars="100" w:hanging="16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2.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支障は無いが困難</w:t>
            </w:r>
          </w:p>
          <w:p w:rsidR="00E00E72" w:rsidRDefault="00E00E72" w:rsidP="00ED2CDD">
            <w:pPr>
              <w:ind w:firstLineChars="200" w:firstLine="320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３</w:t>
            </w:r>
            <w:r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  <w:t>.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6"/>
              </w:rPr>
              <w:t>支障あり</w:t>
            </w:r>
          </w:p>
          <w:p w:rsidR="00E00E72" w:rsidRDefault="00E00E72" w:rsidP="00ED2CDD">
            <w:pPr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</w:p>
          <w:p w:rsidR="00E00E72" w:rsidRPr="00F10BEC" w:rsidRDefault="00E00E72" w:rsidP="00ED2CDD">
            <w:pPr>
              <w:rPr>
                <w:rFonts w:ascii="ＭＳ Ｐゴシック" w:eastAsia="ＭＳ Ｐゴシック" w:hAnsi="ＭＳ Ｐゴシック"/>
              </w:rPr>
            </w:pPr>
            <w:r w:rsidRPr="00F10BEC">
              <w:rPr>
                <w:rFonts w:ascii="ＭＳ Ｐゴシック" w:eastAsia="ＭＳ Ｐゴシック" w:hAnsi="ＭＳ Ｐゴシック" w:hint="eastAsia"/>
              </w:rPr>
              <w:t>IADLの状況</w:t>
            </w:r>
          </w:p>
          <w:p w:rsidR="00E00E72" w:rsidRPr="00F10BEC" w:rsidRDefault="00BF19D2" w:rsidP="00ED2CDD">
            <w:pPr>
              <w:ind w:firstLineChars="200" w:firstLine="3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1. </w:t>
            </w:r>
            <w:r w:rsidR="00E00E72" w:rsidRPr="00F10B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している</w:t>
            </w:r>
          </w:p>
          <w:p w:rsidR="00E00E72" w:rsidRPr="00F10BEC" w:rsidRDefault="00E00E72" w:rsidP="00ED2CDD">
            <w:pPr>
              <w:ind w:leftChars="152" w:left="479" w:hangingChars="100" w:hanging="1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10BE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2.</w:t>
            </w:r>
            <w:r w:rsidRPr="00F10B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しているが不十分</w:t>
            </w:r>
          </w:p>
          <w:p w:rsidR="00E00E72" w:rsidRDefault="00E00E72" w:rsidP="00ED2CDD">
            <w:pPr>
              <w:ind w:firstLineChars="200" w:firstLine="320"/>
            </w:pPr>
            <w:r w:rsidRPr="00F10B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３</w:t>
            </w:r>
            <w:r w:rsidRPr="00F10BE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  <w:t>.</w:t>
            </w:r>
            <w:r w:rsidRPr="00F10B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していない</w:t>
            </w:r>
          </w:p>
        </w:tc>
        <w:tc>
          <w:tcPr>
            <w:tcW w:w="3913" w:type="dxa"/>
            <w:gridSpan w:val="3"/>
            <w:vAlign w:val="center"/>
          </w:tcPr>
          <w:p w:rsidR="00E00E72" w:rsidRDefault="00E00E72" w:rsidP="00ED2CDD">
            <w:pPr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  <w:r w:rsidRPr="00185D43">
              <w:rPr>
                <w:rFonts w:ascii="ＭＳ Ｐゴシック" w:eastAsia="ＭＳ Ｐゴシック" w:cs="ＭＳ Ｐゴシック" w:hint="eastAsia"/>
                <w:color w:val="000000"/>
                <w:kern w:val="0"/>
                <w:szCs w:val="21"/>
              </w:rPr>
              <w:t>ADLの状況</w:t>
            </w:r>
          </w:p>
          <w:p w:rsidR="00E00E72" w:rsidRDefault="00E00E72" w:rsidP="00ED2CDD">
            <w:r>
              <w:rPr>
                <w:rFonts w:hint="eastAsia"/>
              </w:rPr>
              <w:t>移動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歩行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</w:t>
            </w:r>
            <w:r>
              <w:rPr>
                <w:rFonts w:hint="eastAsia"/>
              </w:rPr>
              <w:t xml:space="preserve"> </w:t>
            </w:r>
            <w:r w:rsidR="004A76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  <w:p w:rsidR="00E00E72" w:rsidRDefault="00E00E72" w:rsidP="00ED2CDD">
            <w:r>
              <w:rPr>
                <w:rFonts w:hint="eastAsia"/>
              </w:rPr>
              <w:t>摂食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  <w:p w:rsidR="00E00E72" w:rsidRDefault="00E00E72" w:rsidP="00ED2CDD">
            <w:r>
              <w:rPr>
                <w:rFonts w:hint="eastAsia"/>
              </w:rPr>
              <w:t>排泄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:rsidR="00E00E72" w:rsidRDefault="00E00E72" w:rsidP="00ED2CDD">
            <w:r>
              <w:rPr>
                <w:rFonts w:hint="eastAsia"/>
              </w:rPr>
              <w:t>入浴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:rsidR="00E00E72" w:rsidRDefault="00E00E72" w:rsidP="00ED2CDD">
            <w:r>
              <w:rPr>
                <w:rFonts w:hint="eastAsia"/>
              </w:rPr>
              <w:t>着替え１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:rsidR="00E00E72" w:rsidRPr="00E00E72" w:rsidRDefault="00E00E72" w:rsidP="00ED2CDD">
            <w:r>
              <w:rPr>
                <w:rFonts w:hint="eastAsia"/>
              </w:rPr>
              <w:t>整容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E00E72" w:rsidRDefault="00E00E72" w:rsidP="00ED2CDD"/>
          <w:p w:rsidR="00E00E72" w:rsidRPr="00EA0C60" w:rsidRDefault="00E00E72" w:rsidP="00ED2CDD">
            <w:pPr>
              <w:rPr>
                <w:sz w:val="16"/>
                <w:szCs w:val="16"/>
              </w:rPr>
            </w:pPr>
            <w:r w:rsidRPr="00EA0C60">
              <w:rPr>
                <w:rFonts w:hint="eastAsia"/>
                <w:sz w:val="16"/>
                <w:szCs w:val="16"/>
              </w:rPr>
              <w:t>※</w:t>
            </w:r>
            <w:r w:rsidRPr="00EA0C60">
              <w:rPr>
                <w:rFonts w:hint="eastAsia"/>
                <w:sz w:val="16"/>
                <w:szCs w:val="16"/>
              </w:rPr>
              <w:t xml:space="preserve"> </w:t>
            </w:r>
            <w:r w:rsidRPr="00EA0C60">
              <w:rPr>
                <w:rFonts w:hint="eastAsia"/>
                <w:sz w:val="16"/>
                <w:szCs w:val="16"/>
              </w:rPr>
              <w:t>２・３については、詳細を（　）内に記入</w:t>
            </w:r>
          </w:p>
        </w:tc>
        <w:tc>
          <w:tcPr>
            <w:tcW w:w="3914" w:type="dxa"/>
            <w:gridSpan w:val="2"/>
            <w:vAlign w:val="center"/>
          </w:tcPr>
          <w:p w:rsidR="00E00E72" w:rsidRPr="00F10BEC" w:rsidRDefault="00E00E72" w:rsidP="00ED2CDD">
            <w:pPr>
              <w:ind w:left="96"/>
              <w:rPr>
                <w:rFonts w:ascii="ＭＳ Ｐゴシック" w:eastAsia="ＭＳ Ｐゴシック" w:hAnsi="ＭＳ Ｐゴシック"/>
              </w:rPr>
            </w:pPr>
            <w:r w:rsidRPr="00F10BEC">
              <w:rPr>
                <w:rFonts w:ascii="ＭＳ Ｐゴシック" w:eastAsia="ＭＳ Ｐゴシック" w:hAnsi="ＭＳ Ｐゴシック" w:hint="eastAsia"/>
              </w:rPr>
              <w:t>IADLの状況</w:t>
            </w:r>
          </w:p>
          <w:p w:rsidR="00E00E72" w:rsidRPr="00E00E72" w:rsidRDefault="00E00E72" w:rsidP="00ED2CDD">
            <w:pPr>
              <w:widowControl/>
              <w:rPr>
                <w:szCs w:val="21"/>
              </w:rPr>
            </w:pPr>
            <w:r w:rsidRPr="00E00E72">
              <w:rPr>
                <w:rFonts w:hint="eastAsia"/>
                <w:szCs w:val="21"/>
              </w:rPr>
              <w:t>掃除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:rsidR="00E00E72" w:rsidRDefault="00E00E72" w:rsidP="00ED2CDD">
            <w:r>
              <w:rPr>
                <w:rFonts w:hint="eastAsia"/>
              </w:rPr>
              <w:t>洗濯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:rsidR="00E00E72" w:rsidRDefault="00E00E72" w:rsidP="00ED2CDD">
            <w:r>
              <w:rPr>
                <w:rFonts w:hint="eastAsia"/>
              </w:rPr>
              <w:t>買い物１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  <w:p w:rsidR="00E00E72" w:rsidRDefault="00E00E72" w:rsidP="00ED2CDD">
            <w:r>
              <w:rPr>
                <w:rFonts w:hint="eastAsia"/>
              </w:rPr>
              <w:t>献立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）</w:t>
            </w:r>
          </w:p>
          <w:p w:rsidR="00E00E72" w:rsidRPr="00E00E72" w:rsidRDefault="00E00E72" w:rsidP="00ED2CD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調理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  <w:p w:rsidR="00E00E72" w:rsidRPr="00E00E72" w:rsidRDefault="00E00E72" w:rsidP="00ED2CDD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配･下膳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  <w:p w:rsidR="00E00E72" w:rsidRPr="00E00E72" w:rsidRDefault="00E00E72" w:rsidP="00ED2CDD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火気管理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３（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  <w:p w:rsidR="00E00E72" w:rsidRPr="00E00E72" w:rsidRDefault="00E00E72" w:rsidP="00ED2CDD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金銭管理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３</w:t>
            </w:r>
            <w:r w:rsidR="00F10BEC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A7676">
              <w:rPr>
                <w:rFonts w:hint="eastAsia"/>
              </w:rPr>
              <w:t xml:space="preserve"> </w:t>
            </w:r>
            <w:r w:rsidR="00F10BE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E00E72" w:rsidRPr="00EA0C60" w:rsidRDefault="00E00E72" w:rsidP="00ED2CDD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ゴミ出し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4A76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185D43" w:rsidTr="004A7676">
        <w:trPr>
          <w:cantSplit/>
          <w:trHeight w:val="273"/>
          <w:jc w:val="center"/>
        </w:trPr>
        <w:tc>
          <w:tcPr>
            <w:tcW w:w="346" w:type="dxa"/>
            <w:vMerge/>
            <w:tcBorders>
              <w:right w:val="single" w:sz="4" w:space="0" w:color="auto"/>
            </w:tcBorders>
          </w:tcPr>
          <w:p w:rsidR="00185D43" w:rsidRDefault="00185D43">
            <w:pPr>
              <w:jc w:val="left"/>
              <w:rPr>
                <w:sz w:val="18"/>
              </w:rPr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</w:tcBorders>
            <w:vAlign w:val="center"/>
          </w:tcPr>
          <w:p w:rsidR="00185D43" w:rsidRDefault="00185D43" w:rsidP="00ED2CDD">
            <w:pPr>
              <w:jc w:val="center"/>
            </w:pPr>
            <w:r>
              <w:rPr>
                <w:rFonts w:hint="eastAsia"/>
              </w:rPr>
              <w:t>自立意欲</w:t>
            </w:r>
          </w:p>
        </w:tc>
        <w:tc>
          <w:tcPr>
            <w:tcW w:w="7827" w:type="dxa"/>
            <w:gridSpan w:val="5"/>
            <w:vAlign w:val="center"/>
          </w:tcPr>
          <w:p w:rsidR="00185D43" w:rsidRDefault="00185D43" w:rsidP="00ED2CDD">
            <w:r>
              <w:rPr>
                <w:rFonts w:hint="eastAsia"/>
              </w:rPr>
              <w:t>１　問題なし　２　問題あり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185D43" w:rsidTr="004A7676">
        <w:trPr>
          <w:cantSplit/>
          <w:trHeight w:val="345"/>
          <w:jc w:val="center"/>
        </w:trPr>
        <w:tc>
          <w:tcPr>
            <w:tcW w:w="346" w:type="dxa"/>
            <w:vMerge/>
            <w:tcBorders>
              <w:right w:val="single" w:sz="4" w:space="0" w:color="auto"/>
            </w:tcBorders>
          </w:tcPr>
          <w:p w:rsidR="00185D43" w:rsidRDefault="00185D43">
            <w:pPr>
              <w:jc w:val="left"/>
              <w:rPr>
                <w:sz w:val="18"/>
              </w:rPr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</w:tcBorders>
            <w:vAlign w:val="center"/>
          </w:tcPr>
          <w:p w:rsidR="00185D43" w:rsidRDefault="00185D43" w:rsidP="00ED2CDD">
            <w:pPr>
              <w:jc w:val="center"/>
            </w:pPr>
            <w:r>
              <w:rPr>
                <w:rFonts w:hint="eastAsia"/>
              </w:rPr>
              <w:t>食事回数</w:t>
            </w:r>
          </w:p>
        </w:tc>
        <w:tc>
          <w:tcPr>
            <w:tcW w:w="7827" w:type="dxa"/>
            <w:gridSpan w:val="5"/>
            <w:vAlign w:val="center"/>
          </w:tcPr>
          <w:p w:rsidR="00185D43" w:rsidRDefault="00185D43" w:rsidP="00ED2CDD">
            <w:pPr>
              <w:ind w:firstLineChars="400" w:firstLine="840"/>
              <w:jc w:val="center"/>
            </w:pPr>
            <w:r>
              <w:rPr>
                <w:rFonts w:hint="eastAsia"/>
              </w:rPr>
              <w:t>回／日　　　（外食の頻度　　　回／週）</w:t>
            </w:r>
          </w:p>
        </w:tc>
      </w:tr>
      <w:tr w:rsidR="00185D43" w:rsidTr="004A7676">
        <w:trPr>
          <w:cantSplit/>
          <w:trHeight w:val="360"/>
          <w:jc w:val="center"/>
        </w:trPr>
        <w:tc>
          <w:tcPr>
            <w:tcW w:w="346" w:type="dxa"/>
            <w:vMerge/>
            <w:tcBorders>
              <w:right w:val="single" w:sz="4" w:space="0" w:color="auto"/>
            </w:tcBorders>
          </w:tcPr>
          <w:p w:rsidR="00185D43" w:rsidRDefault="00185D43">
            <w:pPr>
              <w:jc w:val="left"/>
              <w:rPr>
                <w:sz w:val="18"/>
              </w:rPr>
            </w:pPr>
          </w:p>
        </w:tc>
        <w:tc>
          <w:tcPr>
            <w:tcW w:w="2018" w:type="dxa"/>
            <w:gridSpan w:val="3"/>
            <w:tcBorders>
              <w:left w:val="single" w:sz="4" w:space="0" w:color="auto"/>
            </w:tcBorders>
            <w:vAlign w:val="center"/>
          </w:tcPr>
          <w:p w:rsidR="00185D43" w:rsidRDefault="00185D43" w:rsidP="00ED2CD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一緒に食べる人</w:t>
            </w:r>
          </w:p>
        </w:tc>
        <w:tc>
          <w:tcPr>
            <w:tcW w:w="2344" w:type="dxa"/>
            <w:gridSpan w:val="2"/>
            <w:vAlign w:val="center"/>
          </w:tcPr>
          <w:p w:rsidR="00185D43" w:rsidRDefault="00185D43" w:rsidP="00ED2CDD">
            <w:pPr>
              <w:ind w:firstLineChars="50" w:firstLine="105"/>
              <w:jc w:val="center"/>
            </w:pPr>
            <w:r w:rsidRPr="00BF19D2">
              <w:rPr>
                <w:rFonts w:ascii="ＭＳ Ｐゴシック" w:eastAsia="ＭＳ Ｐゴシック" w:hAnsi="ＭＳ Ｐゴシック" w:hint="eastAsia"/>
              </w:rPr>
              <w:t>朝</w:t>
            </w:r>
            <w:r>
              <w:rPr>
                <w:rFonts w:hint="eastAsia"/>
              </w:rPr>
              <w:t xml:space="preserve">　１</w:t>
            </w:r>
            <w:r w:rsidRPr="00411CA2"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</w:rPr>
              <w:t xml:space="preserve">　２</w:t>
            </w:r>
            <w:r w:rsidRPr="00411CA2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521" w:type="dxa"/>
            <w:gridSpan w:val="2"/>
            <w:vAlign w:val="center"/>
          </w:tcPr>
          <w:p w:rsidR="00185D43" w:rsidRDefault="00185D43" w:rsidP="00ED2CDD">
            <w:pPr>
              <w:ind w:firstLineChars="100" w:firstLine="210"/>
              <w:jc w:val="center"/>
            </w:pPr>
            <w:r w:rsidRPr="00BF19D2">
              <w:rPr>
                <w:rFonts w:ascii="ＭＳ Ｐゴシック" w:eastAsia="ＭＳ Ｐゴシック" w:hAnsi="ＭＳ Ｐゴシック" w:hint="eastAsia"/>
              </w:rPr>
              <w:t>昼</w:t>
            </w:r>
            <w:r>
              <w:rPr>
                <w:rFonts w:hint="eastAsia"/>
              </w:rPr>
              <w:t xml:space="preserve">　</w:t>
            </w:r>
            <w:r w:rsidR="00411CA2">
              <w:rPr>
                <w:rFonts w:hint="eastAsia"/>
              </w:rPr>
              <w:t>１</w:t>
            </w:r>
            <w:r w:rsidR="00411CA2" w:rsidRPr="00411CA2">
              <w:rPr>
                <w:rFonts w:hint="eastAsia"/>
                <w:sz w:val="18"/>
                <w:szCs w:val="18"/>
              </w:rPr>
              <w:t>あり</w:t>
            </w:r>
            <w:r w:rsidR="00411CA2">
              <w:rPr>
                <w:rFonts w:hint="eastAsia"/>
              </w:rPr>
              <w:t xml:space="preserve">　２</w:t>
            </w:r>
            <w:r w:rsidR="00411CA2" w:rsidRPr="00411CA2"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962" w:type="dxa"/>
            <w:vAlign w:val="center"/>
          </w:tcPr>
          <w:p w:rsidR="00185D43" w:rsidRDefault="00185D43" w:rsidP="00ED2CDD">
            <w:pPr>
              <w:ind w:firstLineChars="50" w:firstLine="105"/>
              <w:jc w:val="center"/>
            </w:pPr>
            <w:r w:rsidRPr="00BF19D2">
              <w:rPr>
                <w:rFonts w:ascii="ＭＳ Ｐゴシック" w:eastAsia="ＭＳ Ｐゴシック" w:hAnsi="ＭＳ Ｐゴシック" w:hint="eastAsia"/>
              </w:rPr>
              <w:t>夕</w:t>
            </w:r>
            <w:r w:rsidR="00411CA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11CA2">
              <w:rPr>
                <w:rFonts w:hint="eastAsia"/>
              </w:rPr>
              <w:t>１</w:t>
            </w:r>
            <w:r w:rsidR="00411CA2" w:rsidRPr="00411CA2">
              <w:rPr>
                <w:rFonts w:hint="eastAsia"/>
                <w:sz w:val="18"/>
                <w:szCs w:val="18"/>
              </w:rPr>
              <w:t>あり</w:t>
            </w:r>
            <w:r w:rsidR="00411CA2">
              <w:rPr>
                <w:rFonts w:hint="eastAsia"/>
              </w:rPr>
              <w:t xml:space="preserve">　２</w:t>
            </w:r>
            <w:r w:rsidR="00411CA2" w:rsidRPr="00411CA2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185D43" w:rsidTr="004A7676">
        <w:trPr>
          <w:trHeight w:val="289"/>
          <w:jc w:val="center"/>
        </w:trPr>
        <w:tc>
          <w:tcPr>
            <w:tcW w:w="2364" w:type="dxa"/>
            <w:gridSpan w:val="4"/>
          </w:tcPr>
          <w:p w:rsidR="00185D43" w:rsidRDefault="00185D43">
            <w:pPr>
              <w:jc w:val="left"/>
            </w:pPr>
            <w:r>
              <w:rPr>
                <w:rFonts w:hint="eastAsia"/>
              </w:rPr>
              <w:t>調理・食事設備</w:t>
            </w:r>
          </w:p>
        </w:tc>
        <w:tc>
          <w:tcPr>
            <w:tcW w:w="7827" w:type="dxa"/>
            <w:gridSpan w:val="5"/>
            <w:vAlign w:val="center"/>
          </w:tcPr>
          <w:p w:rsidR="00185D43" w:rsidRDefault="00185D43" w:rsidP="00ED2CDD">
            <w:pPr>
              <w:jc w:val="center"/>
            </w:pPr>
            <w:r>
              <w:rPr>
                <w:rFonts w:hint="eastAsia"/>
              </w:rPr>
              <w:t>１　十分　　２　不十分（　　　　　　　　　　　　　　　　　　　　　）</w:t>
            </w:r>
          </w:p>
        </w:tc>
      </w:tr>
      <w:tr w:rsidR="00185D43" w:rsidTr="004A7676">
        <w:trPr>
          <w:trHeight w:val="270"/>
          <w:jc w:val="center"/>
        </w:trPr>
        <w:tc>
          <w:tcPr>
            <w:tcW w:w="2364" w:type="dxa"/>
            <w:gridSpan w:val="4"/>
            <w:tcBorders>
              <w:bottom w:val="single" w:sz="4" w:space="0" w:color="auto"/>
            </w:tcBorders>
          </w:tcPr>
          <w:p w:rsidR="00185D43" w:rsidRDefault="00185D43">
            <w:pPr>
              <w:jc w:val="left"/>
            </w:pPr>
            <w:r>
              <w:rPr>
                <w:rFonts w:hint="eastAsia"/>
              </w:rPr>
              <w:t>食材・食品入手先</w:t>
            </w:r>
          </w:p>
        </w:tc>
        <w:tc>
          <w:tcPr>
            <w:tcW w:w="7827" w:type="dxa"/>
            <w:gridSpan w:val="5"/>
            <w:tcBorders>
              <w:bottom w:val="single" w:sz="4" w:space="0" w:color="auto"/>
            </w:tcBorders>
            <w:vAlign w:val="center"/>
          </w:tcPr>
          <w:p w:rsidR="00185D43" w:rsidRDefault="00185D43" w:rsidP="00ED2CDD">
            <w:pPr>
              <w:jc w:val="center"/>
            </w:pPr>
            <w:r>
              <w:rPr>
                <w:rFonts w:hint="eastAsia"/>
              </w:rPr>
              <w:t>１</w:t>
            </w:r>
            <w:r w:rsidRPr="00BF19D2">
              <w:rPr>
                <w:rFonts w:hint="eastAsia"/>
                <w:sz w:val="18"/>
                <w:szCs w:val="18"/>
              </w:rPr>
              <w:t>なし</w:t>
            </w:r>
            <w:r>
              <w:rPr>
                <w:rFonts w:hint="eastAsia"/>
              </w:rPr>
              <w:t xml:space="preserve">　２</w:t>
            </w:r>
            <w:r w:rsidRPr="00BF19D2"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</w:rPr>
              <w:t>(</w:t>
            </w:r>
            <w:r w:rsidR="00BF19D2">
              <w:rPr>
                <w:rFonts w:hint="eastAsia"/>
              </w:rPr>
              <w:t xml:space="preserve">　</w:t>
            </w:r>
            <w:r w:rsidRPr="00BF19D2">
              <w:rPr>
                <w:rFonts w:hint="eastAsia"/>
                <w:sz w:val="18"/>
                <w:szCs w:val="18"/>
              </w:rPr>
              <w:t>食品店</w:t>
            </w:r>
            <w:r w:rsidR="00411CA2">
              <w:rPr>
                <w:rFonts w:hint="eastAsia"/>
                <w:sz w:val="18"/>
                <w:szCs w:val="18"/>
              </w:rPr>
              <w:t>・</w:t>
            </w:r>
            <w:r w:rsidRPr="00BF19D2">
              <w:rPr>
                <w:rFonts w:hint="eastAsia"/>
                <w:sz w:val="18"/>
                <w:szCs w:val="18"/>
              </w:rPr>
              <w:t>コンビニ</w:t>
            </w:r>
            <w:r w:rsidR="00BF19D2">
              <w:rPr>
                <w:rFonts w:hint="eastAsia"/>
                <w:sz w:val="18"/>
                <w:szCs w:val="18"/>
              </w:rPr>
              <w:t>・</w:t>
            </w:r>
            <w:r w:rsidRPr="00BF19D2">
              <w:rPr>
                <w:rFonts w:hint="eastAsia"/>
                <w:sz w:val="18"/>
                <w:szCs w:val="18"/>
              </w:rPr>
              <w:t>スーパー</w:t>
            </w:r>
            <w:r w:rsidR="00BF19D2">
              <w:rPr>
                <w:rFonts w:hint="eastAsia"/>
                <w:sz w:val="18"/>
                <w:szCs w:val="18"/>
              </w:rPr>
              <w:t>・</w:t>
            </w:r>
            <w:r w:rsidRPr="00BF19D2">
              <w:rPr>
                <w:rFonts w:hint="eastAsia"/>
                <w:sz w:val="18"/>
                <w:szCs w:val="18"/>
              </w:rPr>
              <w:t>生協･移動販売･その他</w:t>
            </w:r>
            <w:r>
              <w:rPr>
                <w:rFonts w:hint="eastAsia"/>
              </w:rPr>
              <w:t xml:space="preserve">（　</w:t>
            </w:r>
            <w:r w:rsidR="00BF19D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CA1DF0" w:rsidTr="004A7676">
        <w:trPr>
          <w:trHeight w:val="1600"/>
          <w:jc w:val="center"/>
        </w:trPr>
        <w:tc>
          <w:tcPr>
            <w:tcW w:w="101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DF0" w:rsidRDefault="00ED799D" w:rsidP="00CA1DF0">
            <w:pPr>
              <w:jc w:val="left"/>
            </w:pPr>
            <w:r>
              <w:rPr>
                <w:rFonts w:hint="eastAsia"/>
              </w:rPr>
              <w:t>備考：</w:t>
            </w:r>
          </w:p>
        </w:tc>
      </w:tr>
    </w:tbl>
    <w:p w:rsidR="000D2E18" w:rsidRDefault="000D2E18">
      <w:pPr>
        <w:widowControl/>
        <w:jc w:val="left"/>
      </w:pPr>
      <w:r>
        <w:br w:type="page"/>
      </w:r>
    </w:p>
    <w:p w:rsidR="00A9201D" w:rsidRDefault="00A9201D" w:rsidP="00A9201D">
      <w:pPr>
        <w:ind w:left="281" w:hangingChars="100" w:hanging="281"/>
        <w:jc w:val="center"/>
        <w:rPr>
          <w:b/>
          <w:sz w:val="28"/>
        </w:rPr>
      </w:pPr>
    </w:p>
    <w:p w:rsidR="005C3671" w:rsidRDefault="005C3671" w:rsidP="00A9201D">
      <w:pPr>
        <w:ind w:left="281" w:hangingChars="100" w:hanging="281"/>
        <w:jc w:val="center"/>
        <w:rPr>
          <w:b/>
          <w:sz w:val="28"/>
        </w:rPr>
      </w:pPr>
    </w:p>
    <w:p w:rsidR="005C3671" w:rsidRDefault="005C3671" w:rsidP="00A9201D">
      <w:pPr>
        <w:ind w:left="281" w:hangingChars="100" w:hanging="281"/>
        <w:jc w:val="center"/>
        <w:rPr>
          <w:b/>
          <w:sz w:val="28"/>
        </w:rPr>
      </w:pPr>
    </w:p>
    <w:p w:rsidR="005C3671" w:rsidRDefault="005C3671" w:rsidP="00A9201D">
      <w:pPr>
        <w:ind w:left="281" w:hangingChars="100" w:hanging="281"/>
        <w:jc w:val="center"/>
        <w:rPr>
          <w:b/>
          <w:sz w:val="28"/>
        </w:rPr>
      </w:pPr>
    </w:p>
    <w:p w:rsidR="00A9201D" w:rsidRDefault="00A9201D" w:rsidP="00A9201D">
      <w:pPr>
        <w:ind w:left="281" w:hangingChars="100" w:hanging="281"/>
        <w:jc w:val="center"/>
        <w:rPr>
          <w:b/>
          <w:sz w:val="28"/>
        </w:rPr>
      </w:pPr>
    </w:p>
    <w:p w:rsidR="00A9201D" w:rsidRPr="00A9201D" w:rsidRDefault="00A9201D" w:rsidP="00A9201D">
      <w:pPr>
        <w:ind w:left="281" w:hangingChars="100" w:hanging="281"/>
        <w:jc w:val="center"/>
        <w:rPr>
          <w:b/>
          <w:sz w:val="28"/>
        </w:rPr>
      </w:pPr>
      <w:r w:rsidRPr="00A9201D">
        <w:rPr>
          <w:rFonts w:hint="eastAsia"/>
          <w:b/>
          <w:sz w:val="28"/>
        </w:rPr>
        <w:t>注意事項</w:t>
      </w:r>
    </w:p>
    <w:p w:rsidR="00A9201D" w:rsidRDefault="00A9201D" w:rsidP="00A9201D">
      <w:pPr>
        <w:ind w:leftChars="200" w:left="630" w:rightChars="200" w:right="420" w:hangingChars="100" w:hanging="210"/>
        <w:jc w:val="left"/>
      </w:pPr>
    </w:p>
    <w:p w:rsidR="005C3671" w:rsidRDefault="005C3671" w:rsidP="00A9201D">
      <w:pPr>
        <w:ind w:leftChars="200" w:left="630" w:rightChars="200" w:right="420" w:hangingChars="100" w:hanging="210"/>
        <w:jc w:val="left"/>
      </w:pPr>
    </w:p>
    <w:p w:rsidR="005C3671" w:rsidRDefault="005C3671" w:rsidP="00A9201D">
      <w:pPr>
        <w:ind w:leftChars="200" w:left="630" w:rightChars="200" w:right="420" w:hangingChars="100" w:hanging="210"/>
        <w:jc w:val="left"/>
      </w:pPr>
    </w:p>
    <w:p w:rsidR="000D2E18" w:rsidRDefault="000D2E18" w:rsidP="00A9201D">
      <w:pPr>
        <w:ind w:leftChars="200" w:left="630" w:rightChars="200" w:right="420" w:hangingChars="100" w:hanging="210"/>
        <w:jc w:val="left"/>
      </w:pPr>
      <w:r>
        <w:rPr>
          <w:rFonts w:hint="eastAsia"/>
        </w:rPr>
        <w:t>・配食支援事業利用希望者が、総合事業対象者・要支援１，２・要介護１～５の認定を受けていて、他のサービスを実施しておらず、ケアプラン等の作成を行っていない場合</w:t>
      </w:r>
      <w:r w:rsidR="004A7676">
        <w:rPr>
          <w:rFonts w:hint="eastAsia"/>
        </w:rPr>
        <w:t>、この</w:t>
      </w:r>
      <w:r w:rsidR="003343D3" w:rsidRPr="00CF155B">
        <w:rPr>
          <w:rFonts w:hint="eastAsia"/>
          <w:b/>
        </w:rPr>
        <w:t>高齢者配食</w:t>
      </w:r>
      <w:r w:rsidR="003343D3">
        <w:rPr>
          <w:rFonts w:hint="eastAsia"/>
          <w:b/>
        </w:rPr>
        <w:t>支援事業利用</w:t>
      </w:r>
      <w:r w:rsidR="003343D3" w:rsidRPr="00CF155B">
        <w:rPr>
          <w:rFonts w:hint="eastAsia"/>
          <w:b/>
        </w:rPr>
        <w:t>調査票</w:t>
      </w:r>
      <w:r w:rsidR="004A7676">
        <w:rPr>
          <w:rFonts w:hint="eastAsia"/>
        </w:rPr>
        <w:t>を以て</w:t>
      </w:r>
      <w:r w:rsidR="00A9201D">
        <w:rPr>
          <w:rFonts w:hint="eastAsia"/>
        </w:rPr>
        <w:t>ケアプランの代わりとすることができる。</w:t>
      </w:r>
    </w:p>
    <w:p w:rsidR="000D2E18" w:rsidRDefault="000D2E18" w:rsidP="00A9201D">
      <w:pPr>
        <w:ind w:leftChars="200" w:left="630" w:rightChars="200" w:right="420" w:hangingChars="100" w:hanging="210"/>
        <w:jc w:val="left"/>
      </w:pPr>
      <w:r>
        <w:rPr>
          <w:rFonts w:hint="eastAsia"/>
        </w:rPr>
        <w:t>・</w:t>
      </w:r>
      <w:r w:rsidR="00A9201D">
        <w:rPr>
          <w:rFonts w:hint="eastAsia"/>
        </w:rPr>
        <w:t>この調査票の有効期限は２年と</w:t>
      </w:r>
      <w:r w:rsidR="00842BC9">
        <w:rPr>
          <w:rFonts w:hint="eastAsia"/>
        </w:rPr>
        <w:t>する。実施してから２年以内に必ず更新し、市に提出して配食支援事業継続の承認を得ること。</w:t>
      </w:r>
    </w:p>
    <w:p w:rsidR="009812E2" w:rsidRDefault="00842BC9" w:rsidP="00A9201D">
      <w:pPr>
        <w:ind w:leftChars="200" w:left="630" w:rightChars="200" w:right="420" w:hangingChars="100" w:hanging="210"/>
        <w:jc w:val="left"/>
      </w:pPr>
      <w:r>
        <w:rPr>
          <w:rFonts w:hint="eastAsia"/>
        </w:rPr>
        <w:t>・市は提出を受けた調査票を速やかに精査し、配食支援事業の利用</w:t>
      </w:r>
      <w:r w:rsidR="009812E2">
        <w:rPr>
          <w:rFonts w:hint="eastAsia"/>
        </w:rPr>
        <w:t>を適当と判断した場合、文書若しくは口頭にて、継続する旨を利用者若しくは地域包括支援センター担当者、担当ケアマネジャー、代理申請者等に通達する。</w:t>
      </w:r>
    </w:p>
    <w:p w:rsidR="00576254" w:rsidRDefault="00576254" w:rsidP="00A9201D">
      <w:pPr>
        <w:ind w:leftChars="200" w:left="630" w:rightChars="200" w:right="420" w:hangingChars="100" w:hanging="210"/>
        <w:jc w:val="left"/>
      </w:pPr>
      <w:r>
        <w:rPr>
          <w:rFonts w:hint="eastAsia"/>
        </w:rPr>
        <w:t>・配食支援事業の利用を</w:t>
      </w:r>
      <w:r w:rsidR="00842BC9">
        <w:rPr>
          <w:rFonts w:hint="eastAsia"/>
        </w:rPr>
        <w:t>不適当と判断した場合、</w:t>
      </w:r>
      <w:r w:rsidR="009812E2">
        <w:rPr>
          <w:rFonts w:hint="eastAsia"/>
        </w:rPr>
        <w:t>配食支援事業の中止を</w:t>
      </w:r>
      <w:r>
        <w:rPr>
          <w:rFonts w:hint="eastAsia"/>
        </w:rPr>
        <w:t>文書にて利用者に通知する。</w:t>
      </w:r>
    </w:p>
    <w:p w:rsidR="009812E2" w:rsidRPr="00576254" w:rsidRDefault="009812E2" w:rsidP="00A9201D">
      <w:pPr>
        <w:ind w:leftChars="200" w:left="630" w:rightChars="200" w:right="420" w:hangingChars="100" w:hanging="210"/>
        <w:jc w:val="left"/>
      </w:pPr>
    </w:p>
    <w:p w:rsidR="000D2E18" w:rsidRPr="009812E2" w:rsidRDefault="000D2E18" w:rsidP="00A9201D">
      <w:pPr>
        <w:ind w:leftChars="200" w:left="630" w:rightChars="200" w:right="420" w:hangingChars="100" w:hanging="210"/>
        <w:jc w:val="left"/>
      </w:pPr>
    </w:p>
    <w:sectPr w:rsidR="000D2E18" w:rsidRPr="009812E2" w:rsidSect="004A7676">
      <w:pgSz w:w="11906" w:h="16838" w:code="9"/>
      <w:pgMar w:top="567" w:right="851" w:bottom="567" w:left="85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43" w:rsidRDefault="007D5043" w:rsidP="007D5043">
      <w:r>
        <w:separator/>
      </w:r>
    </w:p>
  </w:endnote>
  <w:endnote w:type="continuationSeparator" w:id="0">
    <w:p w:rsidR="007D5043" w:rsidRDefault="007D5043" w:rsidP="007D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43" w:rsidRDefault="007D5043" w:rsidP="007D5043">
      <w:r>
        <w:separator/>
      </w:r>
    </w:p>
  </w:footnote>
  <w:footnote w:type="continuationSeparator" w:id="0">
    <w:p w:rsidR="007D5043" w:rsidRDefault="007D5043" w:rsidP="007D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F00C1"/>
    <w:multiLevelType w:val="hybridMultilevel"/>
    <w:tmpl w:val="325EB588"/>
    <w:lvl w:ilvl="0" w:tplc="F3E8A2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ED"/>
    <w:rsid w:val="00094CB3"/>
    <w:rsid w:val="000D2E18"/>
    <w:rsid w:val="00122B3C"/>
    <w:rsid w:val="00185D43"/>
    <w:rsid w:val="001F550B"/>
    <w:rsid w:val="00232573"/>
    <w:rsid w:val="0023515D"/>
    <w:rsid w:val="002B60A9"/>
    <w:rsid w:val="002F70C0"/>
    <w:rsid w:val="00313C8B"/>
    <w:rsid w:val="003343D3"/>
    <w:rsid w:val="00344704"/>
    <w:rsid w:val="00411CA2"/>
    <w:rsid w:val="00432065"/>
    <w:rsid w:val="0046173A"/>
    <w:rsid w:val="00465FCF"/>
    <w:rsid w:val="004A7676"/>
    <w:rsid w:val="00503F38"/>
    <w:rsid w:val="00535AC3"/>
    <w:rsid w:val="00576254"/>
    <w:rsid w:val="005C3671"/>
    <w:rsid w:val="005E5054"/>
    <w:rsid w:val="00616F42"/>
    <w:rsid w:val="006253D0"/>
    <w:rsid w:val="006D0FED"/>
    <w:rsid w:val="00717DFE"/>
    <w:rsid w:val="00745FC4"/>
    <w:rsid w:val="00792F43"/>
    <w:rsid w:val="007D5043"/>
    <w:rsid w:val="00842BC9"/>
    <w:rsid w:val="008F74C5"/>
    <w:rsid w:val="009812E2"/>
    <w:rsid w:val="009F7323"/>
    <w:rsid w:val="00A0073A"/>
    <w:rsid w:val="00A3366F"/>
    <w:rsid w:val="00A9201D"/>
    <w:rsid w:val="00A933E2"/>
    <w:rsid w:val="00B21001"/>
    <w:rsid w:val="00B534B4"/>
    <w:rsid w:val="00BF19D2"/>
    <w:rsid w:val="00C57FC3"/>
    <w:rsid w:val="00CA1DF0"/>
    <w:rsid w:val="00CF155B"/>
    <w:rsid w:val="00CF36C1"/>
    <w:rsid w:val="00E00E72"/>
    <w:rsid w:val="00E27869"/>
    <w:rsid w:val="00EA0C60"/>
    <w:rsid w:val="00ED2CDD"/>
    <w:rsid w:val="00ED799D"/>
    <w:rsid w:val="00F10BEC"/>
    <w:rsid w:val="00F26EDB"/>
    <w:rsid w:val="00F317F8"/>
    <w:rsid w:val="00FD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C445A3-AB5F-49CD-83FB-E5721DE7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0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0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一次アセスメント票</vt:lpstr>
      <vt:lpstr>一次アセスメント票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一次アセスメント票</dc:title>
  <dc:subject/>
  <dc:creator>佐野市役所</dc:creator>
  <cp:keywords/>
  <dc:description/>
  <cp:lastModifiedBy>黒田和宏</cp:lastModifiedBy>
  <cp:revision>18</cp:revision>
  <cp:lastPrinted>2019-04-22T02:06:00Z</cp:lastPrinted>
  <dcterms:created xsi:type="dcterms:W3CDTF">2017-02-15T05:42:00Z</dcterms:created>
  <dcterms:modified xsi:type="dcterms:W3CDTF">2019-04-22T02:06:00Z</dcterms:modified>
</cp:coreProperties>
</file>