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</w:t>
      </w:r>
      <w:r>
        <w:rPr>
          <w:rFonts w:hint="eastAsia" w:asciiTheme="majorEastAsia" w:hAnsiTheme="majorEastAsia" w:eastAsiaTheme="majorEastAsia"/>
        </w:rPr>
        <w:t>1-2</w:t>
      </w:r>
      <w:r>
        <w:rPr>
          <w:rFonts w:hint="eastAsia" w:asciiTheme="majorEastAsia" w:hAnsiTheme="majorEastAsia" w:eastAsiaTheme="majorEastAsia"/>
        </w:rPr>
        <w:t>　水質事故時通信票（事業場→市）</w:t>
      </w: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水質事故時通信票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tbl>
      <w:tblPr>
        <w:tblStyle w:val="3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28"/>
        <w:gridCol w:w="4840"/>
      </w:tblGrid>
      <w:tr>
        <w:trPr/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</w:rPr>
              <w:t>佐野市　上下水道局　下水道課　宛</w:t>
            </w:r>
          </w:p>
        </w:tc>
      </w:tr>
      <w:tr>
        <w:trPr/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84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hint="eastAsia" w:asciiTheme="minorEastAsia" w:hAnsiTheme="minorEastAsia"/>
                <w:sz w:val="28"/>
              </w:rPr>
              <w:t>FAX</w:t>
            </w:r>
            <w:r>
              <w:rPr>
                <w:rFonts w:hint="eastAsia" w:asciiTheme="minorEastAsia" w:hAnsiTheme="minorEastAsia"/>
                <w:sz w:val="28"/>
              </w:rPr>
              <w:t>：</w:t>
            </w:r>
            <w:r>
              <w:rPr>
                <w:rFonts w:hint="eastAsia" w:asciiTheme="minorEastAsia" w:hAnsiTheme="minorEastAsia"/>
                <w:sz w:val="28"/>
              </w:rPr>
              <w:t>0283-23-1121</w:t>
            </w:r>
            <w:r>
              <w:rPr>
                <w:rFonts w:hint="eastAsia" w:asciiTheme="minorEastAsia" w:hAnsiTheme="minorEastAsia"/>
                <w:sz w:val="28"/>
              </w:rPr>
              <w:t>）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tbl>
      <w:tblPr>
        <w:tblStyle w:val="3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851"/>
        <w:gridCol w:w="338"/>
        <w:gridCol w:w="435"/>
        <w:gridCol w:w="385"/>
        <w:gridCol w:w="1960"/>
        <w:gridCol w:w="1253"/>
        <w:gridCol w:w="1299"/>
        <w:gridCol w:w="2072"/>
      </w:tblGrid>
      <w:tr>
        <w:trPr>
          <w:trHeight w:val="45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発信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日時</w:t>
            </w:r>
          </w:p>
        </w:tc>
        <w:tc>
          <w:tcPr>
            <w:tcW w:w="6521" w:type="dxa"/>
            <w:gridSpan w:val="7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月　　日　　　時　　分</w:t>
            </w:r>
          </w:p>
        </w:tc>
        <w:tc>
          <w:tcPr>
            <w:tcW w:w="207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　　　報</w:t>
            </w:r>
          </w:p>
        </w:tc>
      </w:tr>
      <w:tr>
        <w:trPr>
          <w:trHeight w:val="680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発信者</w:t>
            </w:r>
          </w:p>
        </w:tc>
        <w:tc>
          <w:tcPr>
            <w:tcW w:w="8593" w:type="dxa"/>
            <w:gridSpan w:val="8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所属：</w:t>
            </w:r>
          </w:p>
        </w:tc>
      </w:tr>
      <w:tr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69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1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電話番号：</w:t>
            </w:r>
          </w:p>
        </w:tc>
        <w:tc>
          <w:tcPr>
            <w:tcW w:w="337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携帯番号：</w:t>
            </w:r>
          </w:p>
        </w:tc>
        <w:tc>
          <w:tcPr>
            <w:tcW w:w="337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969" w:type="dxa"/>
            <w:gridSpan w:val="5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12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FAX</w:t>
            </w:r>
            <w:r>
              <w:rPr>
                <w:rFonts w:hint="eastAsia" w:asciiTheme="minorEastAsia" w:hAnsiTheme="minorEastAsia"/>
              </w:rPr>
              <w:t>番号：</w:t>
            </w:r>
          </w:p>
        </w:tc>
        <w:tc>
          <w:tcPr>
            <w:tcW w:w="337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水質事故概要</w:t>
            </w:r>
          </w:p>
        </w:tc>
        <w:tc>
          <w:tcPr>
            <w:tcW w:w="200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発生（発見）日時</w:t>
            </w:r>
          </w:p>
        </w:tc>
        <w:tc>
          <w:tcPr>
            <w:tcW w:w="658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11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事業場名</w:t>
            </w:r>
          </w:p>
        </w:tc>
        <w:tc>
          <w:tcPr>
            <w:tcW w:w="7404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16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事業場所在地</w:t>
            </w:r>
          </w:p>
        </w:tc>
        <w:tc>
          <w:tcPr>
            <w:tcW w:w="6969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1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8593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【事故の状況】</w:t>
            </w:r>
          </w:p>
        </w:tc>
      </w:tr>
      <w:tr>
        <w:trPr>
          <w:trHeight w:val="229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ajorEastAsia" w:hAnsiTheme="majorEastAsia" w:eastAsiaTheme="majorEastAsia"/>
              </w:rPr>
              <w:t>有害物質等が流出した施設</w:t>
            </w:r>
          </w:p>
        </w:tc>
      </w:tr>
      <w:tr>
        <w:trPr>
          <w:trHeight w:val="86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16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ajorEastAsia" w:hAnsiTheme="majorEastAsia" w:eastAsiaTheme="majorEastAsia"/>
              </w:rPr>
              <w:t>公共下水道に流入した物質とその推定流入量（施設からの流出量）、事故発生箇所の図</w:t>
            </w:r>
          </w:p>
        </w:tc>
      </w:tr>
      <w:tr>
        <w:trPr>
          <w:trHeight w:val="187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通報先の確認</w:t>
            </w:r>
          </w:p>
        </w:tc>
        <w:tc>
          <w:tcPr>
            <w:tcW w:w="7742" w:type="dxa"/>
            <w:gridSpan w:val="7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警察署・消防署・保健所・市役所・他（　　　　　　　　　　　　　　　　）</w:t>
            </w:r>
          </w:p>
        </w:tc>
      </w:tr>
      <w:tr>
        <w:trPr>
          <w:cantSplit/>
          <w:trHeight w:val="271" w:hRule="atLeast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応急措置内容</w:t>
            </w:r>
          </w:p>
        </w:tc>
        <w:tc>
          <w:tcPr>
            <w:tcW w:w="8593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応急措置の内容</w:t>
            </w:r>
          </w:p>
        </w:tc>
      </w:tr>
      <w:tr>
        <w:trPr>
          <w:cantSplit/>
          <w:trHeight w:val="1085" w:hRule="atLeast"/>
        </w:trPr>
        <w:tc>
          <w:tcPr>
            <w:tcW w:w="6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6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報告時点での有害物質・油の状況（公共下水道への流入状況等）</w:t>
            </w:r>
          </w:p>
        </w:tc>
      </w:tr>
      <w:tr>
        <w:trPr>
          <w:cantSplit/>
          <w:trHeight w:val="543" w:hRule="atLeast"/>
        </w:trPr>
        <w:tc>
          <w:tcPr>
            <w:tcW w:w="675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93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備考</w:t>
            </w:r>
          </w:p>
        </w:tc>
        <w:tc>
          <w:tcPr>
            <w:tcW w:w="8593" w:type="dxa"/>
            <w:gridSpan w:val="8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418" w:bottom="1418" w:left="1418" w:header="851" w:footer="34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HAnsi" w:hAnsiTheme="minorHAnsi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HAnsi" w:hAnsiTheme="minorHAnsi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Theme="minorHAnsi" w:hAnsiTheme="minorHAnsi"/>
      <w:sz w:val="21"/>
    </w:rPr>
  </w:style>
  <w:style w:type="character" w:styleId="29">
    <w:name w:val="Placeholder Text"/>
    <w:basedOn w:val="10"/>
    <w:next w:val="29"/>
    <w:link w:val="0"/>
    <w:uiPriority w:val="0"/>
    <w:rPr>
      <w:color w:val="808080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1191</TotalTime>
  <Pages>1</Pages>
  <Words>54</Words>
  <Characters>309</Characters>
  <Application>JUST Note</Application>
  <Lines>2</Lines>
  <Paragraphs>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iiduka</dc:creator>
  <cp:lastModifiedBy>店網弘治</cp:lastModifiedBy>
  <cp:lastPrinted>2016-01-11T23:45:00Z</cp:lastPrinted>
  <dcterms:created xsi:type="dcterms:W3CDTF">2015-12-27T12:10:00Z</dcterms:created>
  <dcterms:modified xsi:type="dcterms:W3CDTF">2016-04-13T11:10:20Z</dcterms:modified>
  <cp:revision>25</cp:revision>
</cp:coreProperties>
</file>