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A9DF6" w14:textId="62370805" w:rsidR="00391CA1" w:rsidRPr="001011B0" w:rsidRDefault="00A31D24">
      <w:pPr>
        <w:rPr>
          <w:sz w:val="24"/>
        </w:rPr>
      </w:pPr>
      <w:r w:rsidRPr="001011B0">
        <w:rPr>
          <w:sz w:val="24"/>
        </w:rPr>
        <w:t>様式</w:t>
      </w:r>
      <w:r w:rsidR="000E259B" w:rsidRPr="001011B0">
        <w:rPr>
          <w:rFonts w:hint="eastAsia"/>
          <w:sz w:val="24"/>
        </w:rPr>
        <w:t>２</w:t>
      </w:r>
      <w:r w:rsidR="00BB1AD9" w:rsidRPr="001011B0">
        <w:rPr>
          <w:rFonts w:hint="eastAsia"/>
          <w:sz w:val="24"/>
        </w:rPr>
        <w:t>―１</w:t>
      </w:r>
    </w:p>
    <w:p w14:paraId="5C44D2C3" w14:textId="34262DEA" w:rsidR="00C11531" w:rsidRPr="001011B0" w:rsidRDefault="00A31D24" w:rsidP="00C11531">
      <w:pPr>
        <w:jc w:val="center"/>
        <w:rPr>
          <w:sz w:val="28"/>
        </w:rPr>
      </w:pPr>
      <w:r w:rsidRPr="001011B0">
        <w:rPr>
          <w:sz w:val="28"/>
        </w:rPr>
        <w:t>参加資格要件確認表</w:t>
      </w:r>
    </w:p>
    <w:p w14:paraId="135573A6" w14:textId="0AAD6394" w:rsidR="009038C5" w:rsidRPr="001011B0" w:rsidRDefault="001011B0" w:rsidP="009038C5">
      <w:pPr>
        <w:rPr>
          <w:sz w:val="28"/>
          <w:u w:val="single"/>
        </w:rPr>
      </w:pPr>
      <w:r>
        <w:rPr>
          <w:rFonts w:hint="eastAsia"/>
          <w:sz w:val="28"/>
          <w:u w:val="single"/>
        </w:rPr>
        <w:t>商号：　　　　　　　　　　　　　　．</w:t>
      </w:r>
    </w:p>
    <w:p w14:paraId="4BC3162B" w14:textId="2507E585" w:rsidR="00C11531" w:rsidRPr="001011B0" w:rsidRDefault="009038C5" w:rsidP="009038C5">
      <w:pPr>
        <w:ind w:right="424"/>
        <w:rPr>
          <w:sz w:val="21"/>
          <w:szCs w:val="21"/>
          <w:u w:val="single"/>
        </w:rPr>
      </w:pPr>
      <w:r w:rsidRPr="001011B0">
        <w:rPr>
          <w:rFonts w:hint="eastAsia"/>
          <w:sz w:val="21"/>
          <w:szCs w:val="21"/>
          <w:u w:val="single"/>
        </w:rPr>
        <w:t xml:space="preserve">業務名　</w:t>
      </w:r>
      <w:r w:rsidR="00A31D24" w:rsidRPr="001011B0">
        <w:rPr>
          <w:rFonts w:hint="eastAsia"/>
          <w:sz w:val="21"/>
          <w:szCs w:val="21"/>
          <w:u w:val="single"/>
        </w:rPr>
        <w:t>佐野市立小中学校等空調設備設置に係る整備手法検討支援業務委託</w:t>
      </w: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6"/>
        <w:gridCol w:w="4784"/>
        <w:gridCol w:w="2665"/>
        <w:gridCol w:w="1417"/>
      </w:tblGrid>
      <w:tr w:rsidR="001011B0" w:rsidRPr="001011B0" w14:paraId="41E94960" w14:textId="77777777" w:rsidTr="00C11531">
        <w:tc>
          <w:tcPr>
            <w:tcW w:w="456" w:type="dxa"/>
            <w:tcBorders>
              <w:top w:val="single" w:sz="4" w:space="0" w:color="00000A"/>
              <w:left w:val="single" w:sz="4" w:space="0" w:color="00000A"/>
              <w:bottom w:val="single" w:sz="4" w:space="0" w:color="00000A"/>
              <w:right w:val="single" w:sz="4" w:space="0" w:color="00000A"/>
            </w:tcBorders>
          </w:tcPr>
          <w:p w14:paraId="4ED45CEA" w14:textId="06BB0137" w:rsidR="000E259B" w:rsidRPr="001011B0" w:rsidRDefault="000E259B">
            <w:pPr>
              <w:jc w:val="center"/>
              <w:rPr>
                <w:sz w:val="24"/>
              </w:rPr>
            </w:pPr>
            <w:r w:rsidRPr="001011B0">
              <w:rPr>
                <w:rFonts w:hint="eastAsia"/>
                <w:sz w:val="24"/>
              </w:rPr>
              <w:t>№</w:t>
            </w:r>
          </w:p>
        </w:tc>
        <w:tc>
          <w:tcPr>
            <w:tcW w:w="4784" w:type="dxa"/>
            <w:tcBorders>
              <w:top w:val="single" w:sz="4" w:space="0" w:color="00000A"/>
              <w:left w:val="single" w:sz="4" w:space="0" w:color="00000A"/>
              <w:bottom w:val="single" w:sz="4" w:space="0" w:color="00000A"/>
              <w:right w:val="single" w:sz="4" w:space="0" w:color="00000A"/>
            </w:tcBorders>
            <w:shd w:val="clear" w:color="auto" w:fill="auto"/>
          </w:tcPr>
          <w:p w14:paraId="11FBBB05" w14:textId="3A7FAB1D" w:rsidR="000E259B" w:rsidRPr="001011B0" w:rsidRDefault="000E259B">
            <w:pPr>
              <w:jc w:val="center"/>
              <w:rPr>
                <w:sz w:val="24"/>
              </w:rPr>
            </w:pPr>
            <w:r w:rsidRPr="001011B0">
              <w:rPr>
                <w:sz w:val="24"/>
              </w:rPr>
              <w:t>内容</w:t>
            </w: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65AF3213" w14:textId="6A30AC18" w:rsidR="000E259B" w:rsidRPr="001011B0" w:rsidRDefault="000E259B">
            <w:pPr>
              <w:jc w:val="center"/>
              <w:rPr>
                <w:sz w:val="24"/>
              </w:rPr>
            </w:pPr>
            <w:r w:rsidRPr="001011B0">
              <w:rPr>
                <w:rFonts w:hint="eastAsia"/>
                <w:sz w:val="24"/>
              </w:rPr>
              <w:t>いずれかに〇</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14:paraId="0D20E476" w14:textId="77777777" w:rsidR="000E259B" w:rsidRPr="001011B0" w:rsidRDefault="000E259B">
            <w:pPr>
              <w:jc w:val="center"/>
              <w:rPr>
                <w:sz w:val="24"/>
              </w:rPr>
            </w:pPr>
            <w:r w:rsidRPr="001011B0">
              <w:rPr>
                <w:sz w:val="24"/>
              </w:rPr>
              <w:t>添付書類</w:t>
            </w:r>
          </w:p>
        </w:tc>
      </w:tr>
      <w:tr w:rsidR="001011B0" w:rsidRPr="001011B0" w14:paraId="0F2CC46B" w14:textId="77777777" w:rsidTr="00490680">
        <w:trPr>
          <w:trHeight w:val="1614"/>
        </w:trPr>
        <w:tc>
          <w:tcPr>
            <w:tcW w:w="456" w:type="dxa"/>
            <w:tcBorders>
              <w:top w:val="single" w:sz="4" w:space="0" w:color="00000A"/>
              <w:left w:val="single" w:sz="4" w:space="0" w:color="00000A"/>
              <w:bottom w:val="single" w:sz="4" w:space="0" w:color="00000A"/>
              <w:right w:val="single" w:sz="4" w:space="0" w:color="00000A"/>
            </w:tcBorders>
          </w:tcPr>
          <w:p w14:paraId="67980469" w14:textId="0BC71350" w:rsidR="000E259B" w:rsidRPr="001011B0" w:rsidRDefault="000E259B" w:rsidP="000E259B">
            <w:pPr>
              <w:rPr>
                <w:rFonts w:ascii="ＭＳ 明朝" w:hAnsi="ＭＳ 明朝"/>
                <w:sz w:val="22"/>
              </w:rPr>
            </w:pPr>
            <w:r w:rsidRPr="001011B0">
              <w:rPr>
                <w:rFonts w:ascii="ＭＳ 明朝" w:hAnsi="ＭＳ 明朝" w:hint="eastAsia"/>
                <w:sz w:val="22"/>
              </w:rPr>
              <w:t>１</w:t>
            </w:r>
          </w:p>
        </w:tc>
        <w:tc>
          <w:tcPr>
            <w:tcW w:w="4784" w:type="dxa"/>
            <w:tcBorders>
              <w:top w:val="single" w:sz="4" w:space="0" w:color="00000A"/>
              <w:left w:val="single" w:sz="4" w:space="0" w:color="00000A"/>
              <w:bottom w:val="single" w:sz="4" w:space="0" w:color="00000A"/>
              <w:right w:val="single" w:sz="4" w:space="0" w:color="00000A"/>
            </w:tcBorders>
            <w:shd w:val="clear" w:color="auto" w:fill="auto"/>
          </w:tcPr>
          <w:p w14:paraId="521983DE" w14:textId="64F738FA" w:rsidR="00C11531" w:rsidRPr="001011B0" w:rsidRDefault="00AC1A78" w:rsidP="00AC1A78">
            <w:pPr>
              <w:ind w:firstLineChars="100" w:firstLine="220"/>
              <w:rPr>
                <w:rFonts w:asciiTheme="minorEastAsia" w:eastAsiaTheme="minorEastAsia" w:hAnsiTheme="minorEastAsia"/>
                <w:sz w:val="22"/>
              </w:rPr>
            </w:pPr>
            <w:r w:rsidRPr="001011B0">
              <w:rPr>
                <w:rFonts w:asciiTheme="minorEastAsia" w:eastAsiaTheme="minorEastAsia" w:hAnsiTheme="minorEastAsia" w:hint="eastAsia"/>
                <w:sz w:val="22"/>
              </w:rPr>
              <w:t>地方自治法施行令（昭和２２年政令第１６号）第１６７条の４の規定に該当しないものである。</w:t>
            </w:r>
          </w:p>
          <w:p w14:paraId="2DB0BECB" w14:textId="30324DB5" w:rsidR="00AC1A78" w:rsidRPr="001011B0" w:rsidRDefault="00AC1A78" w:rsidP="00AC1A78">
            <w:pPr>
              <w:rPr>
                <w:rFonts w:asciiTheme="minorEastAsia" w:eastAsiaTheme="minorEastAsia" w:hAnsiTheme="minorEastAsia"/>
                <w:sz w:val="22"/>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944032" w14:textId="77777777" w:rsidR="000E259B" w:rsidRPr="001011B0" w:rsidRDefault="000E259B">
            <w:pPr>
              <w:jc w:val="center"/>
              <w:rPr>
                <w:rFonts w:ascii="ＭＳ 明朝" w:hAnsi="ＭＳ 明朝"/>
                <w:sz w:val="22"/>
              </w:rPr>
            </w:pPr>
            <w:r w:rsidRPr="001011B0">
              <w:rPr>
                <w:rFonts w:ascii="ＭＳ 明朝" w:hAnsi="ＭＳ 明朝"/>
                <w:sz w:val="22"/>
              </w:rPr>
              <w:t>該当する・該当しない</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6F9ED3" w14:textId="77777777" w:rsidR="000E259B" w:rsidRPr="001011B0" w:rsidRDefault="000E259B">
            <w:pPr>
              <w:jc w:val="center"/>
              <w:rPr>
                <w:sz w:val="22"/>
              </w:rPr>
            </w:pPr>
            <w:r w:rsidRPr="001011B0">
              <w:rPr>
                <w:sz w:val="22"/>
              </w:rPr>
              <w:t>必要なし</w:t>
            </w:r>
          </w:p>
        </w:tc>
      </w:tr>
      <w:tr w:rsidR="001011B0" w:rsidRPr="001011B0" w14:paraId="2C06DDAA" w14:textId="77777777" w:rsidTr="00C11531">
        <w:trPr>
          <w:trHeight w:val="1740"/>
        </w:trPr>
        <w:tc>
          <w:tcPr>
            <w:tcW w:w="456" w:type="dxa"/>
            <w:tcBorders>
              <w:top w:val="single" w:sz="4" w:space="0" w:color="00000A"/>
              <w:left w:val="single" w:sz="4" w:space="0" w:color="00000A"/>
              <w:bottom w:val="single" w:sz="4" w:space="0" w:color="00000A"/>
              <w:right w:val="single" w:sz="4" w:space="0" w:color="00000A"/>
            </w:tcBorders>
          </w:tcPr>
          <w:p w14:paraId="4129ECE6" w14:textId="0E27EB92" w:rsidR="000E259B" w:rsidRPr="001011B0" w:rsidRDefault="000E259B" w:rsidP="000E259B">
            <w:pPr>
              <w:spacing w:line="320" w:lineRule="exact"/>
              <w:jc w:val="left"/>
              <w:rPr>
                <w:rFonts w:ascii="ＭＳ 明朝" w:hAnsi="ＭＳ 明朝"/>
                <w:sz w:val="22"/>
              </w:rPr>
            </w:pPr>
            <w:r w:rsidRPr="001011B0">
              <w:rPr>
                <w:rFonts w:ascii="ＭＳ 明朝" w:hAnsi="ＭＳ 明朝" w:hint="eastAsia"/>
                <w:sz w:val="22"/>
              </w:rPr>
              <w:t>２</w:t>
            </w:r>
          </w:p>
        </w:tc>
        <w:tc>
          <w:tcPr>
            <w:tcW w:w="4784" w:type="dxa"/>
            <w:tcBorders>
              <w:top w:val="single" w:sz="4" w:space="0" w:color="00000A"/>
              <w:left w:val="single" w:sz="4" w:space="0" w:color="00000A"/>
              <w:bottom w:val="single" w:sz="4" w:space="0" w:color="00000A"/>
              <w:right w:val="single" w:sz="4" w:space="0" w:color="00000A"/>
            </w:tcBorders>
            <w:shd w:val="clear" w:color="auto" w:fill="auto"/>
          </w:tcPr>
          <w:p w14:paraId="43780674" w14:textId="1E5E2469" w:rsidR="00AC1A78" w:rsidRPr="001011B0" w:rsidRDefault="00AC1A78" w:rsidP="00AC1A78">
            <w:pPr>
              <w:spacing w:line="320" w:lineRule="exact"/>
              <w:ind w:left="1" w:firstLineChars="100" w:firstLine="220"/>
              <w:jc w:val="left"/>
              <w:rPr>
                <w:rFonts w:ascii="ＭＳ 明朝" w:hAnsi="ＭＳ 明朝"/>
                <w:sz w:val="22"/>
              </w:rPr>
            </w:pPr>
            <w:r w:rsidRPr="001011B0">
              <w:rPr>
                <w:rFonts w:ascii="ＭＳ 明朝" w:hAnsi="ＭＳ 明朝" w:hint="eastAsia"/>
                <w:sz w:val="22"/>
              </w:rPr>
              <w:t>令和５・６年度佐野市物品等競争入札参加資格者名簿の「S-2コンサルティング」又は「S-3調査業務」の区分に登録されている者、又は登録申請が完了している者である。</w:t>
            </w:r>
          </w:p>
        </w:tc>
        <w:tc>
          <w:tcPr>
            <w:tcW w:w="2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9C68DA" w14:textId="77777777" w:rsidR="000E259B" w:rsidRPr="001011B0" w:rsidRDefault="000E259B">
            <w:pPr>
              <w:jc w:val="center"/>
              <w:rPr>
                <w:rFonts w:ascii="ＭＳ 明朝" w:hAnsi="ＭＳ 明朝"/>
                <w:sz w:val="22"/>
              </w:rPr>
            </w:pPr>
            <w:r w:rsidRPr="001011B0">
              <w:rPr>
                <w:rFonts w:ascii="ＭＳ 明朝" w:hAnsi="ＭＳ 明朝"/>
                <w:sz w:val="22"/>
              </w:rPr>
              <w:t>該当する・該当しない</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6F75CD" w14:textId="77777777" w:rsidR="000E259B" w:rsidRPr="001011B0" w:rsidRDefault="000E259B">
            <w:pPr>
              <w:jc w:val="center"/>
              <w:rPr>
                <w:sz w:val="22"/>
              </w:rPr>
            </w:pPr>
            <w:r w:rsidRPr="001011B0">
              <w:rPr>
                <w:sz w:val="22"/>
              </w:rPr>
              <w:t>必要なし</w:t>
            </w:r>
          </w:p>
        </w:tc>
      </w:tr>
      <w:tr w:rsidR="001011B0" w:rsidRPr="001011B0" w14:paraId="123E6508" w14:textId="77777777" w:rsidTr="00C11531">
        <w:trPr>
          <w:trHeight w:val="1572"/>
        </w:trPr>
        <w:tc>
          <w:tcPr>
            <w:tcW w:w="456" w:type="dxa"/>
            <w:tcBorders>
              <w:top w:val="single" w:sz="4" w:space="0" w:color="00000A"/>
              <w:left w:val="single" w:sz="4" w:space="0" w:color="00000A"/>
              <w:bottom w:val="single" w:sz="4" w:space="0" w:color="00000A"/>
              <w:right w:val="single" w:sz="4" w:space="0" w:color="00000A"/>
            </w:tcBorders>
          </w:tcPr>
          <w:p w14:paraId="32089268" w14:textId="7E0B35CC" w:rsidR="000E259B" w:rsidRPr="001011B0" w:rsidRDefault="000E259B" w:rsidP="000E259B">
            <w:pPr>
              <w:rPr>
                <w:rFonts w:ascii="ＭＳ 明朝" w:hAnsi="ＭＳ 明朝"/>
                <w:sz w:val="22"/>
                <w:szCs w:val="22"/>
              </w:rPr>
            </w:pPr>
            <w:r w:rsidRPr="001011B0">
              <w:rPr>
                <w:rFonts w:ascii="ＭＳ 明朝" w:hAnsi="ＭＳ 明朝" w:hint="eastAsia"/>
                <w:sz w:val="22"/>
                <w:szCs w:val="22"/>
              </w:rPr>
              <w:t>３</w:t>
            </w:r>
          </w:p>
        </w:tc>
        <w:tc>
          <w:tcPr>
            <w:tcW w:w="4784" w:type="dxa"/>
            <w:tcBorders>
              <w:top w:val="single" w:sz="4" w:space="0" w:color="00000A"/>
              <w:left w:val="single" w:sz="4" w:space="0" w:color="00000A"/>
              <w:bottom w:val="single" w:sz="4" w:space="0" w:color="00000A"/>
              <w:right w:val="single" w:sz="4" w:space="0" w:color="00000A"/>
            </w:tcBorders>
            <w:shd w:val="clear" w:color="auto" w:fill="auto"/>
          </w:tcPr>
          <w:p w14:paraId="1E729256" w14:textId="4A622F6C" w:rsidR="000E259B" w:rsidRPr="001011B0" w:rsidRDefault="000E259B">
            <w:pPr>
              <w:ind w:firstLine="220"/>
              <w:rPr>
                <w:rFonts w:ascii="ＭＳ 明朝" w:hAnsi="ＭＳ 明朝"/>
                <w:sz w:val="22"/>
              </w:rPr>
            </w:pPr>
            <w:r w:rsidRPr="001011B0">
              <w:rPr>
                <w:rFonts w:ascii="ＭＳ 明朝" w:hAnsi="ＭＳ 明朝"/>
                <w:sz w:val="22"/>
                <w:szCs w:val="22"/>
              </w:rPr>
              <w:t>佐野市競争入札参加資格者指名停止要綱に基づく指名停止を受けている期間中でない。</w:t>
            </w:r>
          </w:p>
        </w:tc>
        <w:tc>
          <w:tcPr>
            <w:tcW w:w="2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64A879" w14:textId="77777777" w:rsidR="000E259B" w:rsidRPr="001011B0" w:rsidRDefault="000E259B">
            <w:pPr>
              <w:jc w:val="center"/>
              <w:rPr>
                <w:rFonts w:ascii="ＭＳ 明朝" w:hAnsi="ＭＳ 明朝"/>
                <w:sz w:val="22"/>
              </w:rPr>
            </w:pPr>
            <w:r w:rsidRPr="001011B0">
              <w:rPr>
                <w:rFonts w:ascii="ＭＳ 明朝" w:hAnsi="ＭＳ 明朝"/>
                <w:sz w:val="22"/>
              </w:rPr>
              <w:t>該当する・該当しない</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A00722" w14:textId="77777777" w:rsidR="000E259B" w:rsidRPr="001011B0" w:rsidRDefault="000E259B">
            <w:pPr>
              <w:jc w:val="center"/>
              <w:rPr>
                <w:sz w:val="22"/>
              </w:rPr>
            </w:pPr>
            <w:r w:rsidRPr="001011B0">
              <w:rPr>
                <w:sz w:val="22"/>
              </w:rPr>
              <w:t>必要なし</w:t>
            </w:r>
          </w:p>
        </w:tc>
      </w:tr>
      <w:tr w:rsidR="001011B0" w:rsidRPr="001011B0" w14:paraId="2FF04A91" w14:textId="77777777" w:rsidTr="00490680">
        <w:trPr>
          <w:trHeight w:val="1898"/>
        </w:trPr>
        <w:tc>
          <w:tcPr>
            <w:tcW w:w="456" w:type="dxa"/>
            <w:tcBorders>
              <w:top w:val="single" w:sz="4" w:space="0" w:color="00000A"/>
              <w:left w:val="single" w:sz="4" w:space="0" w:color="00000A"/>
              <w:bottom w:val="single" w:sz="4" w:space="0" w:color="00000A"/>
              <w:right w:val="single" w:sz="4" w:space="0" w:color="00000A"/>
            </w:tcBorders>
          </w:tcPr>
          <w:p w14:paraId="7481F12E" w14:textId="56F9B1F2" w:rsidR="00DF3A25" w:rsidRPr="001011B0" w:rsidRDefault="00DF3A25" w:rsidP="00DF3A25">
            <w:pPr>
              <w:jc w:val="left"/>
              <w:rPr>
                <w:rFonts w:ascii="ＭＳ 明朝" w:hAnsi="ＭＳ 明朝"/>
                <w:sz w:val="22"/>
                <w:szCs w:val="22"/>
              </w:rPr>
            </w:pPr>
            <w:r w:rsidRPr="001011B0">
              <w:rPr>
                <w:rFonts w:ascii="ＭＳ 明朝" w:hAnsi="ＭＳ 明朝" w:hint="eastAsia"/>
                <w:sz w:val="22"/>
                <w:szCs w:val="22"/>
              </w:rPr>
              <w:t>４</w:t>
            </w:r>
          </w:p>
        </w:tc>
        <w:tc>
          <w:tcPr>
            <w:tcW w:w="4784" w:type="dxa"/>
            <w:tcBorders>
              <w:top w:val="single" w:sz="4" w:space="0" w:color="00000A"/>
              <w:left w:val="single" w:sz="4" w:space="0" w:color="00000A"/>
              <w:bottom w:val="single" w:sz="4" w:space="0" w:color="00000A"/>
              <w:right w:val="single" w:sz="4" w:space="0" w:color="00000A"/>
            </w:tcBorders>
            <w:shd w:val="clear" w:color="auto" w:fill="auto"/>
          </w:tcPr>
          <w:p w14:paraId="2711922E" w14:textId="33C20FF0" w:rsidR="00DF3A25" w:rsidRPr="001011B0" w:rsidRDefault="00DF3A25" w:rsidP="00DF3A25">
            <w:pPr>
              <w:ind w:left="2" w:firstLine="220"/>
              <w:jc w:val="left"/>
              <w:rPr>
                <w:rFonts w:ascii="ＭＳ 明朝" w:hAnsi="ＭＳ 明朝"/>
                <w:sz w:val="22"/>
                <w:szCs w:val="22"/>
              </w:rPr>
            </w:pPr>
            <w:r w:rsidRPr="001011B0">
              <w:rPr>
                <w:rFonts w:ascii="ＭＳ 明朝" w:hAnsi="ＭＳ 明朝" w:hint="eastAsia"/>
                <w:sz w:val="22"/>
                <w:szCs w:val="22"/>
              </w:rPr>
              <w:t>法人の役員等は、佐野市暴力団排除条例（平成２３年佐野市条例第１６号）第２条第４項に規定する暴力団員でない。</w:t>
            </w:r>
          </w:p>
          <w:p w14:paraId="380E646D" w14:textId="3AEDFDC4" w:rsidR="00C11531" w:rsidRPr="001011B0" w:rsidRDefault="00C11531" w:rsidP="00DF3A25">
            <w:pPr>
              <w:ind w:left="2" w:firstLine="220"/>
              <w:jc w:val="left"/>
              <w:rPr>
                <w:rFonts w:ascii="ＭＳ 明朝" w:hAnsi="ＭＳ 明朝"/>
                <w:sz w:val="22"/>
                <w:szCs w:val="22"/>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2F8709" w14:textId="12FF76EE" w:rsidR="00DF3A25" w:rsidRPr="001011B0" w:rsidRDefault="00DF3A25" w:rsidP="00DF3A25">
            <w:pPr>
              <w:jc w:val="center"/>
              <w:rPr>
                <w:rFonts w:ascii="ＭＳ 明朝" w:hAnsi="ＭＳ 明朝"/>
                <w:sz w:val="22"/>
              </w:rPr>
            </w:pPr>
            <w:r w:rsidRPr="001011B0">
              <w:rPr>
                <w:rFonts w:ascii="ＭＳ 明朝" w:hAnsi="ＭＳ 明朝"/>
                <w:sz w:val="22"/>
              </w:rPr>
              <w:t>該当する・該当しない</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5C2B28" w14:textId="6D825689" w:rsidR="00DF3A25" w:rsidRPr="001011B0" w:rsidRDefault="00DF3A25" w:rsidP="00DF3A25">
            <w:pPr>
              <w:jc w:val="center"/>
              <w:rPr>
                <w:sz w:val="22"/>
              </w:rPr>
            </w:pPr>
            <w:r w:rsidRPr="001011B0">
              <w:rPr>
                <w:sz w:val="22"/>
              </w:rPr>
              <w:t>必要なし</w:t>
            </w:r>
          </w:p>
        </w:tc>
      </w:tr>
      <w:tr w:rsidR="001011B0" w:rsidRPr="001011B0" w14:paraId="26BC3A02" w14:textId="77777777" w:rsidTr="00490680">
        <w:trPr>
          <w:trHeight w:val="2832"/>
        </w:trPr>
        <w:tc>
          <w:tcPr>
            <w:tcW w:w="456" w:type="dxa"/>
            <w:tcBorders>
              <w:top w:val="single" w:sz="4" w:space="0" w:color="00000A"/>
              <w:left w:val="single" w:sz="4" w:space="0" w:color="00000A"/>
              <w:bottom w:val="single" w:sz="4" w:space="0" w:color="00000A"/>
              <w:right w:val="single" w:sz="4" w:space="0" w:color="00000A"/>
            </w:tcBorders>
          </w:tcPr>
          <w:p w14:paraId="387D3A2B" w14:textId="0640B748" w:rsidR="00DF3A25" w:rsidRPr="001011B0" w:rsidRDefault="00DF3A25" w:rsidP="00DF3A25">
            <w:pPr>
              <w:jc w:val="left"/>
              <w:rPr>
                <w:rFonts w:ascii="ＭＳ 明朝" w:hAnsi="ＭＳ 明朝"/>
                <w:sz w:val="22"/>
                <w:szCs w:val="22"/>
              </w:rPr>
            </w:pPr>
            <w:r w:rsidRPr="001011B0">
              <w:rPr>
                <w:rFonts w:ascii="ＭＳ 明朝" w:hAnsi="ＭＳ 明朝" w:hint="eastAsia"/>
                <w:sz w:val="22"/>
                <w:szCs w:val="22"/>
              </w:rPr>
              <w:t>５</w:t>
            </w:r>
          </w:p>
        </w:tc>
        <w:tc>
          <w:tcPr>
            <w:tcW w:w="4784" w:type="dxa"/>
            <w:tcBorders>
              <w:top w:val="single" w:sz="4" w:space="0" w:color="00000A"/>
              <w:left w:val="single" w:sz="4" w:space="0" w:color="00000A"/>
              <w:bottom w:val="single" w:sz="4" w:space="0" w:color="00000A"/>
              <w:right w:val="single" w:sz="4" w:space="0" w:color="00000A"/>
            </w:tcBorders>
            <w:shd w:val="clear" w:color="auto" w:fill="auto"/>
          </w:tcPr>
          <w:p w14:paraId="6DB3D8F8" w14:textId="50949C81" w:rsidR="00DF3A25" w:rsidRPr="001011B0" w:rsidRDefault="00DF3A25" w:rsidP="00DF3A25">
            <w:pPr>
              <w:ind w:left="2" w:firstLine="220"/>
              <w:jc w:val="left"/>
              <w:rPr>
                <w:rFonts w:ascii="ＭＳ 明朝" w:hAnsi="ＭＳ 明朝"/>
                <w:sz w:val="22"/>
                <w:szCs w:val="22"/>
              </w:rPr>
            </w:pPr>
            <w:r w:rsidRPr="001011B0">
              <w:rPr>
                <w:rFonts w:ascii="ＭＳ 明朝" w:hAnsi="ＭＳ 明朝"/>
                <w:sz w:val="22"/>
                <w:szCs w:val="22"/>
              </w:rPr>
              <w:t>会社更生法</w:t>
            </w:r>
            <w:r w:rsidRPr="001011B0">
              <w:rPr>
                <w:rFonts w:ascii="ＭＳ 明朝" w:hAnsi="ＭＳ 明朝"/>
              </w:rPr>
              <w:t xml:space="preserve"> </w:t>
            </w:r>
            <w:r w:rsidRPr="001011B0">
              <w:rPr>
                <w:rFonts w:ascii="ＭＳ 明朝" w:hAnsi="ＭＳ 明朝"/>
                <w:sz w:val="22"/>
                <w:szCs w:val="22"/>
              </w:rPr>
              <w:t>（平成14年法律第154号）の規定により更生手続開始の申立がなされていないこと又は民事再生法（平成11年法律第225号）の規定により再生手続開始の申立がなされていない。ただし、会社更生法の規定による更生計画又は民事再生法の規定による再生計画について、裁判所の認可決定を受けた者を除く。</w:t>
            </w:r>
          </w:p>
          <w:p w14:paraId="7EB68C2D" w14:textId="0DE58071" w:rsidR="00C11531" w:rsidRPr="001011B0" w:rsidRDefault="00C11531" w:rsidP="00DF3A25">
            <w:pPr>
              <w:ind w:left="2" w:firstLine="220"/>
              <w:jc w:val="left"/>
              <w:rPr>
                <w:rFonts w:ascii="ＭＳ 明朝" w:hAnsi="ＭＳ 明朝"/>
                <w:sz w:val="22"/>
                <w:szCs w:val="22"/>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2C9F9C" w14:textId="77777777" w:rsidR="00DF3A25" w:rsidRPr="001011B0" w:rsidRDefault="00DF3A25" w:rsidP="00DF3A25">
            <w:pPr>
              <w:jc w:val="center"/>
              <w:rPr>
                <w:rFonts w:ascii="ＭＳ 明朝" w:hAnsi="ＭＳ 明朝"/>
                <w:sz w:val="22"/>
              </w:rPr>
            </w:pPr>
            <w:r w:rsidRPr="001011B0">
              <w:rPr>
                <w:rFonts w:ascii="ＭＳ 明朝" w:hAnsi="ＭＳ 明朝"/>
                <w:sz w:val="22"/>
              </w:rPr>
              <w:t>該当する・該当しない</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F3EC48" w14:textId="77777777" w:rsidR="00DF3A25" w:rsidRPr="001011B0" w:rsidRDefault="00DF3A25" w:rsidP="00DF3A25">
            <w:pPr>
              <w:jc w:val="center"/>
              <w:rPr>
                <w:sz w:val="22"/>
              </w:rPr>
            </w:pPr>
            <w:r w:rsidRPr="001011B0">
              <w:rPr>
                <w:sz w:val="22"/>
              </w:rPr>
              <w:t>必要なし</w:t>
            </w:r>
          </w:p>
        </w:tc>
      </w:tr>
      <w:tr w:rsidR="001011B0" w:rsidRPr="001011B0" w14:paraId="3690F0C0" w14:textId="77777777" w:rsidTr="00C11531">
        <w:trPr>
          <w:trHeight w:val="645"/>
        </w:trPr>
        <w:tc>
          <w:tcPr>
            <w:tcW w:w="456" w:type="dxa"/>
            <w:tcBorders>
              <w:top w:val="single" w:sz="4" w:space="0" w:color="00000A"/>
              <w:left w:val="single" w:sz="4" w:space="0" w:color="00000A"/>
              <w:bottom w:val="single" w:sz="4" w:space="0" w:color="00000A"/>
              <w:right w:val="single" w:sz="4" w:space="0" w:color="00000A"/>
            </w:tcBorders>
          </w:tcPr>
          <w:p w14:paraId="067B9BA6" w14:textId="1E666F5B" w:rsidR="00DF3A25" w:rsidRPr="001011B0" w:rsidRDefault="004224A2" w:rsidP="00DF3A25">
            <w:pPr>
              <w:jc w:val="left"/>
              <w:rPr>
                <w:rFonts w:ascii="ＭＳ 明朝" w:hAnsi="ＭＳ 明朝"/>
                <w:sz w:val="22"/>
              </w:rPr>
            </w:pPr>
            <w:r w:rsidRPr="001011B0">
              <w:rPr>
                <w:rFonts w:ascii="ＭＳ 明朝" w:hAnsi="ＭＳ 明朝" w:hint="eastAsia"/>
                <w:sz w:val="22"/>
              </w:rPr>
              <w:t>６</w:t>
            </w:r>
          </w:p>
        </w:tc>
        <w:tc>
          <w:tcPr>
            <w:tcW w:w="4784" w:type="dxa"/>
            <w:tcBorders>
              <w:top w:val="single" w:sz="4" w:space="0" w:color="00000A"/>
              <w:left w:val="single" w:sz="4" w:space="0" w:color="00000A"/>
              <w:bottom w:val="single" w:sz="4" w:space="0" w:color="00000A"/>
              <w:right w:val="single" w:sz="4" w:space="0" w:color="00000A"/>
            </w:tcBorders>
            <w:shd w:val="clear" w:color="auto" w:fill="auto"/>
          </w:tcPr>
          <w:p w14:paraId="7CA4ED19" w14:textId="6BE18FD3" w:rsidR="00DF3A25" w:rsidRPr="001011B0" w:rsidRDefault="00DF3A25" w:rsidP="00DF3A25">
            <w:pPr>
              <w:jc w:val="left"/>
              <w:rPr>
                <w:rFonts w:ascii="ＭＳ 明朝" w:hAnsi="ＭＳ 明朝"/>
                <w:sz w:val="22"/>
              </w:rPr>
            </w:pPr>
            <w:r w:rsidRPr="001011B0">
              <w:rPr>
                <w:rFonts w:ascii="ＭＳ 明朝" w:hAnsi="ＭＳ 明朝" w:hint="eastAsia"/>
                <w:sz w:val="22"/>
              </w:rPr>
              <w:t>本業務は、今後の設計及び工事要件、発注方針に関わる検討を行うため、受注者は、発注者の情報資産の安全性を確保するため、情報セキュリティマネジメントシステムJIS Q 27001 Information Security Management System ）の認証を受けている。</w:t>
            </w:r>
          </w:p>
          <w:p w14:paraId="53965478" w14:textId="77777777" w:rsidR="00C11531" w:rsidRPr="001011B0" w:rsidRDefault="00C11531" w:rsidP="00DF3A25">
            <w:pPr>
              <w:jc w:val="left"/>
              <w:rPr>
                <w:rFonts w:ascii="ＭＳ 明朝" w:hAnsi="ＭＳ 明朝"/>
                <w:sz w:val="22"/>
              </w:rPr>
            </w:pPr>
          </w:p>
          <w:p w14:paraId="5073DA95" w14:textId="77777777" w:rsidR="00490680" w:rsidRPr="001011B0" w:rsidRDefault="00490680" w:rsidP="00DF3A25">
            <w:pPr>
              <w:jc w:val="left"/>
              <w:rPr>
                <w:rFonts w:ascii="ＭＳ 明朝" w:hAnsi="ＭＳ 明朝"/>
                <w:sz w:val="22"/>
              </w:rPr>
            </w:pPr>
          </w:p>
          <w:p w14:paraId="4F0ED3B8" w14:textId="1338DD1D" w:rsidR="00490680" w:rsidRPr="001011B0" w:rsidRDefault="00490680" w:rsidP="00DF3A25">
            <w:pPr>
              <w:jc w:val="left"/>
              <w:rPr>
                <w:rFonts w:ascii="ＭＳ 明朝" w:hAnsi="ＭＳ 明朝"/>
                <w:sz w:val="22"/>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DD1E54" w14:textId="792CCA41" w:rsidR="00DF3A25" w:rsidRPr="001011B0" w:rsidRDefault="00DF3A25" w:rsidP="00DF3A25">
            <w:pPr>
              <w:jc w:val="center"/>
              <w:rPr>
                <w:sz w:val="22"/>
              </w:rPr>
            </w:pPr>
            <w:r w:rsidRPr="001011B0">
              <w:rPr>
                <w:rFonts w:ascii="ＭＳ 明朝" w:hAnsi="ＭＳ 明朝"/>
                <w:sz w:val="22"/>
              </w:rPr>
              <w:t>該当する・該当しない</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E11FE1" w14:textId="465810C2" w:rsidR="00DF3A25" w:rsidRPr="001011B0" w:rsidRDefault="00DF3A25" w:rsidP="00DF3A25">
            <w:pPr>
              <w:jc w:val="center"/>
              <w:rPr>
                <w:sz w:val="22"/>
              </w:rPr>
            </w:pPr>
            <w:r w:rsidRPr="001011B0">
              <w:rPr>
                <w:sz w:val="22"/>
              </w:rPr>
              <w:t>必要なし</w:t>
            </w:r>
          </w:p>
        </w:tc>
      </w:tr>
      <w:tr w:rsidR="001011B0" w:rsidRPr="001011B0" w14:paraId="71D76901" w14:textId="77777777" w:rsidTr="00490680">
        <w:trPr>
          <w:trHeight w:val="418"/>
        </w:trPr>
        <w:tc>
          <w:tcPr>
            <w:tcW w:w="456" w:type="dxa"/>
            <w:tcBorders>
              <w:top w:val="single" w:sz="4" w:space="0" w:color="00000A"/>
              <w:left w:val="single" w:sz="4" w:space="0" w:color="00000A"/>
              <w:bottom w:val="single" w:sz="4" w:space="0" w:color="00000A"/>
              <w:right w:val="single" w:sz="4" w:space="0" w:color="00000A"/>
            </w:tcBorders>
          </w:tcPr>
          <w:p w14:paraId="5EA49839" w14:textId="6E44542D" w:rsidR="00490680" w:rsidRPr="001011B0" w:rsidRDefault="00490680" w:rsidP="00490680">
            <w:pPr>
              <w:jc w:val="center"/>
              <w:rPr>
                <w:rFonts w:ascii="ＭＳ 明朝" w:hAnsi="ＭＳ 明朝"/>
                <w:sz w:val="22"/>
              </w:rPr>
            </w:pPr>
            <w:r w:rsidRPr="001011B0">
              <w:rPr>
                <w:rFonts w:hint="eastAsia"/>
                <w:sz w:val="24"/>
              </w:rPr>
              <w:lastRenderedPageBreak/>
              <w:t>№</w:t>
            </w:r>
          </w:p>
        </w:tc>
        <w:tc>
          <w:tcPr>
            <w:tcW w:w="4784" w:type="dxa"/>
            <w:tcBorders>
              <w:top w:val="single" w:sz="4" w:space="0" w:color="00000A"/>
              <w:left w:val="single" w:sz="4" w:space="0" w:color="00000A"/>
              <w:bottom w:val="single" w:sz="4" w:space="0" w:color="00000A"/>
              <w:right w:val="single" w:sz="4" w:space="0" w:color="00000A"/>
            </w:tcBorders>
            <w:shd w:val="clear" w:color="auto" w:fill="auto"/>
          </w:tcPr>
          <w:p w14:paraId="6B70A203" w14:textId="4E5E40FA" w:rsidR="00490680" w:rsidRPr="001011B0" w:rsidRDefault="00490680" w:rsidP="00490680">
            <w:pPr>
              <w:jc w:val="center"/>
              <w:rPr>
                <w:rFonts w:ascii="ＭＳ 明朝" w:hAnsi="ＭＳ 明朝"/>
                <w:sz w:val="22"/>
              </w:rPr>
            </w:pPr>
            <w:r w:rsidRPr="001011B0">
              <w:rPr>
                <w:sz w:val="24"/>
              </w:rPr>
              <w:t>内容</w:t>
            </w: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5B044F17" w14:textId="10EF8FC3" w:rsidR="00490680" w:rsidRPr="001011B0" w:rsidRDefault="00490680" w:rsidP="00490680">
            <w:pPr>
              <w:jc w:val="center"/>
              <w:rPr>
                <w:sz w:val="22"/>
              </w:rPr>
            </w:pPr>
            <w:r w:rsidRPr="001011B0">
              <w:rPr>
                <w:rFonts w:hint="eastAsia"/>
                <w:sz w:val="24"/>
              </w:rPr>
              <w:t>いずれかに〇</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14:paraId="4F5B04E3" w14:textId="516AF69E" w:rsidR="00490680" w:rsidRPr="001011B0" w:rsidRDefault="00490680" w:rsidP="00490680">
            <w:pPr>
              <w:jc w:val="center"/>
              <w:rPr>
                <w:sz w:val="22"/>
              </w:rPr>
            </w:pPr>
            <w:r w:rsidRPr="001011B0">
              <w:rPr>
                <w:sz w:val="24"/>
              </w:rPr>
              <w:t>添付書類</w:t>
            </w:r>
          </w:p>
        </w:tc>
      </w:tr>
      <w:tr w:rsidR="001011B0" w:rsidRPr="001011B0" w14:paraId="5DE6CF76" w14:textId="77777777" w:rsidTr="00C11531">
        <w:trPr>
          <w:trHeight w:val="645"/>
        </w:trPr>
        <w:tc>
          <w:tcPr>
            <w:tcW w:w="456" w:type="dxa"/>
            <w:tcBorders>
              <w:top w:val="single" w:sz="4" w:space="0" w:color="00000A"/>
              <w:left w:val="single" w:sz="4" w:space="0" w:color="00000A"/>
              <w:bottom w:val="single" w:sz="4" w:space="0" w:color="00000A"/>
              <w:right w:val="single" w:sz="4" w:space="0" w:color="00000A"/>
            </w:tcBorders>
          </w:tcPr>
          <w:p w14:paraId="540E959C" w14:textId="4B7AF02E" w:rsidR="00490680" w:rsidRPr="001011B0" w:rsidRDefault="00490680" w:rsidP="00490680">
            <w:pPr>
              <w:jc w:val="left"/>
              <w:rPr>
                <w:rFonts w:ascii="ＭＳ 明朝" w:hAnsi="ＭＳ 明朝"/>
                <w:sz w:val="22"/>
              </w:rPr>
            </w:pPr>
            <w:r w:rsidRPr="001011B0">
              <w:rPr>
                <w:rFonts w:ascii="ＭＳ 明朝" w:hAnsi="ＭＳ 明朝" w:hint="eastAsia"/>
                <w:sz w:val="22"/>
              </w:rPr>
              <w:t>７</w:t>
            </w:r>
          </w:p>
        </w:tc>
        <w:tc>
          <w:tcPr>
            <w:tcW w:w="4784" w:type="dxa"/>
            <w:tcBorders>
              <w:top w:val="single" w:sz="4" w:space="0" w:color="00000A"/>
              <w:left w:val="single" w:sz="4" w:space="0" w:color="00000A"/>
              <w:bottom w:val="single" w:sz="4" w:space="0" w:color="00000A"/>
              <w:right w:val="single" w:sz="4" w:space="0" w:color="00000A"/>
            </w:tcBorders>
            <w:shd w:val="clear" w:color="auto" w:fill="auto"/>
          </w:tcPr>
          <w:p w14:paraId="7E8B4737" w14:textId="77777777" w:rsidR="00490680" w:rsidRPr="001011B0" w:rsidRDefault="00490680" w:rsidP="00490680">
            <w:pPr>
              <w:jc w:val="left"/>
              <w:rPr>
                <w:rFonts w:ascii="ＭＳ 明朝" w:hAnsi="ＭＳ 明朝"/>
                <w:sz w:val="22"/>
              </w:rPr>
            </w:pPr>
            <w:r w:rsidRPr="001011B0">
              <w:rPr>
                <w:rFonts w:ascii="ＭＳ 明朝" w:hAnsi="ＭＳ 明朝" w:hint="eastAsia"/>
                <w:sz w:val="22"/>
              </w:rPr>
              <w:t>本業務の受注及びその関連企業（会社法（平成１７年法律第８６号）第２条に規定する親会社と子会社の関係にある者及び親会社を同じくする子会同士にある者、又は一方の会社の役員が他方の会社役員を兼ねている者）は、今後、本事業に係る、設計・工事・維持管理の受注、PFI方式を採用した場合のSPCへの参画（SPCの資金調達やリスク管理に伴う保険の提供といったSPCの事業運営を含む）、リース方式を採用した場合におけるリース機関としての事業への参画及び、空調機器の販売・メンテナンスについて、一切関わることができない。</w:t>
            </w:r>
          </w:p>
          <w:p w14:paraId="416BDA52" w14:textId="77777777" w:rsidR="00490680" w:rsidRPr="001011B0" w:rsidRDefault="00490680" w:rsidP="00490680">
            <w:pPr>
              <w:jc w:val="left"/>
              <w:rPr>
                <w:rFonts w:ascii="ＭＳ 明朝" w:hAnsi="ＭＳ 明朝"/>
                <w:sz w:val="22"/>
              </w:rPr>
            </w:pPr>
          </w:p>
          <w:p w14:paraId="4E8E7403" w14:textId="2E65BABC" w:rsidR="00490680" w:rsidRPr="001011B0" w:rsidRDefault="00490680" w:rsidP="00490680">
            <w:pPr>
              <w:jc w:val="left"/>
              <w:rPr>
                <w:rFonts w:ascii="ＭＳ 明朝" w:hAnsi="ＭＳ 明朝"/>
                <w:sz w:val="22"/>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0577F9" w14:textId="70ED11BD" w:rsidR="00490680" w:rsidRPr="001011B0" w:rsidRDefault="00490680" w:rsidP="00490680">
            <w:pPr>
              <w:rPr>
                <w:sz w:val="22"/>
              </w:rPr>
            </w:pPr>
            <w:r w:rsidRPr="001011B0">
              <w:rPr>
                <w:rFonts w:hint="eastAsia"/>
                <w:sz w:val="22"/>
              </w:rPr>
              <w:t xml:space="preserve">　了承した・了承しない</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D85FFA" w14:textId="6C99691F" w:rsidR="00490680" w:rsidRPr="001011B0" w:rsidRDefault="00490680" w:rsidP="00490680">
            <w:pPr>
              <w:jc w:val="center"/>
              <w:rPr>
                <w:sz w:val="22"/>
              </w:rPr>
            </w:pPr>
            <w:r w:rsidRPr="001011B0">
              <w:rPr>
                <w:rFonts w:hint="eastAsia"/>
                <w:sz w:val="22"/>
              </w:rPr>
              <w:t>必要なし</w:t>
            </w:r>
          </w:p>
        </w:tc>
      </w:tr>
      <w:tr w:rsidR="001011B0" w:rsidRPr="001011B0" w14:paraId="539A09D6" w14:textId="77777777" w:rsidTr="00C11531">
        <w:trPr>
          <w:trHeight w:val="645"/>
        </w:trPr>
        <w:tc>
          <w:tcPr>
            <w:tcW w:w="456" w:type="dxa"/>
            <w:tcBorders>
              <w:top w:val="single" w:sz="4" w:space="0" w:color="00000A"/>
              <w:left w:val="single" w:sz="4" w:space="0" w:color="00000A"/>
              <w:bottom w:val="single" w:sz="4" w:space="0" w:color="00000A"/>
              <w:right w:val="single" w:sz="4" w:space="0" w:color="00000A"/>
            </w:tcBorders>
          </w:tcPr>
          <w:p w14:paraId="6012D456" w14:textId="224975C2" w:rsidR="00490680" w:rsidRPr="001011B0" w:rsidRDefault="00490680" w:rsidP="00490680">
            <w:pPr>
              <w:jc w:val="left"/>
              <w:rPr>
                <w:rFonts w:ascii="ＭＳ 明朝" w:hAnsi="ＭＳ 明朝"/>
                <w:sz w:val="22"/>
              </w:rPr>
            </w:pPr>
            <w:r w:rsidRPr="001011B0">
              <w:rPr>
                <w:rFonts w:ascii="ＭＳ 明朝" w:hAnsi="ＭＳ 明朝" w:hint="eastAsia"/>
                <w:sz w:val="22"/>
              </w:rPr>
              <w:t>８</w:t>
            </w:r>
          </w:p>
        </w:tc>
        <w:tc>
          <w:tcPr>
            <w:tcW w:w="4784" w:type="dxa"/>
            <w:tcBorders>
              <w:top w:val="single" w:sz="4" w:space="0" w:color="00000A"/>
              <w:left w:val="single" w:sz="4" w:space="0" w:color="00000A"/>
              <w:bottom w:val="single" w:sz="4" w:space="0" w:color="00000A"/>
              <w:right w:val="single" w:sz="4" w:space="0" w:color="00000A"/>
            </w:tcBorders>
            <w:shd w:val="clear" w:color="auto" w:fill="auto"/>
          </w:tcPr>
          <w:p w14:paraId="0DB77383" w14:textId="76ECDD19" w:rsidR="00490680" w:rsidRPr="001011B0" w:rsidRDefault="00490680" w:rsidP="00490680">
            <w:pPr>
              <w:jc w:val="left"/>
              <w:rPr>
                <w:rFonts w:ascii="ＭＳ 明朝" w:hAnsi="ＭＳ 明朝"/>
                <w:sz w:val="22"/>
              </w:rPr>
            </w:pPr>
            <w:r w:rsidRPr="001011B0">
              <w:rPr>
                <w:rFonts w:ascii="ＭＳ 明朝" w:hAnsi="ＭＳ 明朝" w:hint="eastAsia"/>
                <w:sz w:val="22"/>
              </w:rPr>
              <w:t>国又は地方公共団体が発注した、小学校、中学校または義務教育学校における、空調設備の更新または導入事業において、空調方式及び事業方式の検討業務を履行した実績がある。</w:t>
            </w:r>
          </w:p>
          <w:p w14:paraId="51BFB72B" w14:textId="77777777" w:rsidR="00490680" w:rsidRPr="001011B0" w:rsidRDefault="00490680" w:rsidP="00490680">
            <w:pPr>
              <w:jc w:val="left"/>
              <w:rPr>
                <w:rFonts w:ascii="ＭＳ 明朝" w:hAnsi="ＭＳ 明朝"/>
                <w:sz w:val="22"/>
              </w:rPr>
            </w:pPr>
          </w:p>
          <w:p w14:paraId="12B8F976" w14:textId="77777777" w:rsidR="00490680" w:rsidRPr="001011B0" w:rsidRDefault="00490680" w:rsidP="00490680">
            <w:pPr>
              <w:jc w:val="left"/>
              <w:rPr>
                <w:rFonts w:ascii="ＭＳ 明朝" w:hAnsi="ＭＳ 明朝"/>
                <w:sz w:val="22"/>
              </w:rPr>
            </w:pPr>
          </w:p>
          <w:p w14:paraId="07687887" w14:textId="75855C59" w:rsidR="00490680" w:rsidRPr="001011B0" w:rsidRDefault="00490680" w:rsidP="00490680">
            <w:pPr>
              <w:jc w:val="left"/>
              <w:rPr>
                <w:rFonts w:ascii="ＭＳ 明朝" w:hAnsi="ＭＳ 明朝"/>
                <w:sz w:val="22"/>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E47CC7" w14:textId="77777777" w:rsidR="00490680" w:rsidRPr="001011B0" w:rsidRDefault="00490680" w:rsidP="00490680">
            <w:pPr>
              <w:jc w:val="center"/>
              <w:rPr>
                <w:sz w:val="22"/>
              </w:rPr>
            </w:pPr>
            <w:r w:rsidRPr="001011B0">
              <w:rPr>
                <w:sz w:val="22"/>
              </w:rPr>
              <w:t>有・無</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93BECD" w14:textId="77EAF8B2" w:rsidR="00490680" w:rsidRPr="001011B0" w:rsidRDefault="00490680" w:rsidP="00490680">
            <w:pPr>
              <w:jc w:val="center"/>
              <w:rPr>
                <w:sz w:val="22"/>
              </w:rPr>
            </w:pPr>
            <w:r w:rsidRPr="001011B0">
              <w:rPr>
                <w:rFonts w:hint="eastAsia"/>
                <w:sz w:val="22"/>
              </w:rPr>
              <w:t>実績一覧表及び</w:t>
            </w:r>
            <w:r w:rsidRPr="001011B0">
              <w:rPr>
                <w:sz w:val="22"/>
              </w:rPr>
              <w:t>契約書</w:t>
            </w:r>
            <w:r w:rsidRPr="001011B0">
              <w:rPr>
                <w:rFonts w:hint="eastAsia"/>
                <w:sz w:val="22"/>
              </w:rPr>
              <w:t>の</w:t>
            </w:r>
            <w:r w:rsidRPr="001011B0">
              <w:rPr>
                <w:sz w:val="22"/>
              </w:rPr>
              <w:t>写し</w:t>
            </w:r>
          </w:p>
          <w:p w14:paraId="2C0B9684" w14:textId="77777777" w:rsidR="00490680" w:rsidRPr="001011B0" w:rsidRDefault="00490680" w:rsidP="00490680">
            <w:pPr>
              <w:jc w:val="center"/>
              <w:rPr>
                <w:sz w:val="22"/>
              </w:rPr>
            </w:pPr>
          </w:p>
        </w:tc>
      </w:tr>
      <w:tr w:rsidR="001011B0" w:rsidRPr="001011B0" w14:paraId="2A6D0B3C" w14:textId="77777777" w:rsidTr="00C11531">
        <w:trPr>
          <w:trHeight w:val="825"/>
        </w:trPr>
        <w:tc>
          <w:tcPr>
            <w:tcW w:w="456" w:type="dxa"/>
            <w:tcBorders>
              <w:top w:val="single" w:sz="4" w:space="0" w:color="00000A"/>
              <w:left w:val="single" w:sz="4" w:space="0" w:color="00000A"/>
              <w:bottom w:val="single" w:sz="4" w:space="0" w:color="00000A"/>
              <w:right w:val="single" w:sz="4" w:space="0" w:color="00000A"/>
            </w:tcBorders>
          </w:tcPr>
          <w:p w14:paraId="4563BAF0" w14:textId="2C220BAD" w:rsidR="00490680" w:rsidRPr="001011B0" w:rsidRDefault="00490680" w:rsidP="00490680">
            <w:pPr>
              <w:jc w:val="left"/>
              <w:rPr>
                <w:rFonts w:ascii="ＭＳ 明朝" w:hAnsi="ＭＳ 明朝"/>
                <w:sz w:val="22"/>
              </w:rPr>
            </w:pPr>
            <w:r w:rsidRPr="001011B0">
              <w:rPr>
                <w:rFonts w:ascii="ＭＳ 明朝" w:hAnsi="ＭＳ 明朝" w:hint="eastAsia"/>
                <w:sz w:val="22"/>
              </w:rPr>
              <w:t>９</w:t>
            </w:r>
          </w:p>
        </w:tc>
        <w:tc>
          <w:tcPr>
            <w:tcW w:w="4784" w:type="dxa"/>
            <w:tcBorders>
              <w:top w:val="single" w:sz="4" w:space="0" w:color="00000A"/>
              <w:left w:val="single" w:sz="4" w:space="0" w:color="00000A"/>
              <w:bottom w:val="single" w:sz="4" w:space="0" w:color="00000A"/>
              <w:right w:val="single" w:sz="4" w:space="0" w:color="00000A"/>
            </w:tcBorders>
            <w:shd w:val="clear" w:color="auto" w:fill="auto"/>
          </w:tcPr>
          <w:p w14:paraId="5F492256" w14:textId="0C53C52B" w:rsidR="00490680" w:rsidRPr="001011B0" w:rsidRDefault="00490680" w:rsidP="00490680">
            <w:pPr>
              <w:jc w:val="left"/>
              <w:rPr>
                <w:rFonts w:ascii="ＭＳ 明朝" w:hAnsi="ＭＳ 明朝"/>
                <w:sz w:val="22"/>
              </w:rPr>
            </w:pPr>
            <w:r w:rsidRPr="001011B0">
              <w:rPr>
                <w:rFonts w:ascii="ＭＳ 明朝" w:hAnsi="ＭＳ 明朝" w:hint="eastAsia"/>
                <w:sz w:val="22"/>
              </w:rPr>
              <w:t>国又は地方公共団体が発注した、小学校、中学校または義務教育学校における、コンストラクション・マネジメント業務（以下、「ＣＭ業務」という。）を履行した実績がある。</w:t>
            </w:r>
          </w:p>
          <w:p w14:paraId="6ADAF589" w14:textId="77777777" w:rsidR="00490680" w:rsidRPr="001011B0" w:rsidRDefault="00490680" w:rsidP="00490680">
            <w:pPr>
              <w:jc w:val="left"/>
              <w:rPr>
                <w:rFonts w:ascii="ＭＳ 明朝" w:hAnsi="ＭＳ 明朝"/>
                <w:sz w:val="22"/>
              </w:rPr>
            </w:pPr>
          </w:p>
          <w:p w14:paraId="580F83FB" w14:textId="77777777" w:rsidR="00490680" w:rsidRPr="001011B0" w:rsidRDefault="00490680" w:rsidP="00490680">
            <w:pPr>
              <w:jc w:val="left"/>
              <w:rPr>
                <w:rFonts w:ascii="ＭＳ 明朝" w:hAnsi="ＭＳ 明朝"/>
                <w:sz w:val="22"/>
              </w:rPr>
            </w:pPr>
          </w:p>
          <w:p w14:paraId="1E076042" w14:textId="12989741" w:rsidR="00490680" w:rsidRPr="001011B0" w:rsidRDefault="00490680" w:rsidP="00490680">
            <w:pPr>
              <w:jc w:val="left"/>
              <w:rPr>
                <w:rFonts w:ascii="ＭＳ 明朝" w:hAnsi="ＭＳ 明朝"/>
                <w:sz w:val="22"/>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047A01" w14:textId="2821CF72" w:rsidR="00490680" w:rsidRPr="001011B0" w:rsidRDefault="00490680" w:rsidP="00490680">
            <w:pPr>
              <w:jc w:val="center"/>
              <w:rPr>
                <w:sz w:val="22"/>
              </w:rPr>
            </w:pPr>
            <w:r w:rsidRPr="001011B0">
              <w:rPr>
                <w:sz w:val="22"/>
              </w:rPr>
              <w:t>有・無</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294C6E" w14:textId="04BFC9E2" w:rsidR="00490680" w:rsidRPr="001011B0" w:rsidRDefault="00490680" w:rsidP="00490680">
            <w:pPr>
              <w:jc w:val="center"/>
              <w:rPr>
                <w:sz w:val="22"/>
              </w:rPr>
            </w:pPr>
            <w:r w:rsidRPr="001011B0">
              <w:rPr>
                <w:rFonts w:hint="eastAsia"/>
                <w:sz w:val="22"/>
              </w:rPr>
              <w:t>実績一覧表及び</w:t>
            </w:r>
            <w:r w:rsidRPr="001011B0">
              <w:rPr>
                <w:sz w:val="22"/>
              </w:rPr>
              <w:t>契約書</w:t>
            </w:r>
            <w:r w:rsidRPr="001011B0">
              <w:rPr>
                <w:rFonts w:hint="eastAsia"/>
                <w:sz w:val="22"/>
              </w:rPr>
              <w:t>の</w:t>
            </w:r>
            <w:r w:rsidRPr="001011B0">
              <w:rPr>
                <w:sz w:val="22"/>
              </w:rPr>
              <w:t>写し</w:t>
            </w:r>
          </w:p>
          <w:p w14:paraId="72C92A6A" w14:textId="77777777" w:rsidR="00490680" w:rsidRPr="001011B0" w:rsidRDefault="00490680" w:rsidP="00490680">
            <w:pPr>
              <w:jc w:val="center"/>
              <w:rPr>
                <w:sz w:val="22"/>
              </w:rPr>
            </w:pPr>
          </w:p>
        </w:tc>
      </w:tr>
      <w:tr w:rsidR="001011B0" w:rsidRPr="001011B0" w14:paraId="34BC7150" w14:textId="77777777" w:rsidTr="00A30C21">
        <w:trPr>
          <w:trHeight w:val="1525"/>
        </w:trPr>
        <w:tc>
          <w:tcPr>
            <w:tcW w:w="456" w:type="dxa"/>
            <w:tcBorders>
              <w:top w:val="single" w:sz="4" w:space="0" w:color="00000A"/>
              <w:left w:val="single" w:sz="4" w:space="0" w:color="00000A"/>
              <w:bottom w:val="single" w:sz="4" w:space="0" w:color="00000A"/>
              <w:right w:val="single" w:sz="4" w:space="0" w:color="00000A"/>
            </w:tcBorders>
          </w:tcPr>
          <w:p w14:paraId="47D807E3" w14:textId="09EF8ACB" w:rsidR="00490680" w:rsidRPr="001011B0" w:rsidRDefault="00490680" w:rsidP="00490680">
            <w:pPr>
              <w:jc w:val="left"/>
              <w:rPr>
                <w:rFonts w:ascii="ＭＳ 明朝" w:hAnsi="ＭＳ 明朝"/>
                <w:sz w:val="22"/>
              </w:rPr>
            </w:pPr>
            <w:r w:rsidRPr="001011B0">
              <w:rPr>
                <w:rFonts w:ascii="ＭＳ 明朝" w:hAnsi="ＭＳ 明朝" w:hint="eastAsia"/>
                <w:sz w:val="22"/>
              </w:rPr>
              <w:t>10</w:t>
            </w:r>
          </w:p>
        </w:tc>
        <w:tc>
          <w:tcPr>
            <w:tcW w:w="4784" w:type="dxa"/>
            <w:tcBorders>
              <w:top w:val="single" w:sz="4" w:space="0" w:color="00000A"/>
              <w:left w:val="single" w:sz="4" w:space="0" w:color="00000A"/>
              <w:bottom w:val="single" w:sz="4" w:space="0" w:color="00000A"/>
              <w:right w:val="single" w:sz="4" w:space="0" w:color="00000A"/>
            </w:tcBorders>
            <w:shd w:val="clear" w:color="auto" w:fill="auto"/>
          </w:tcPr>
          <w:p w14:paraId="7C0FBC38" w14:textId="77777777" w:rsidR="00490680" w:rsidRPr="001011B0" w:rsidRDefault="00490680" w:rsidP="00490680">
            <w:pPr>
              <w:jc w:val="left"/>
              <w:rPr>
                <w:rFonts w:ascii="ＭＳ 明朝" w:hAnsi="ＭＳ 明朝"/>
                <w:sz w:val="22"/>
              </w:rPr>
            </w:pPr>
            <w:r w:rsidRPr="001011B0">
              <w:rPr>
                <w:rFonts w:ascii="ＭＳ 明朝" w:hAnsi="ＭＳ 明朝"/>
                <w:sz w:val="22"/>
                <w:szCs w:val="22"/>
              </w:rPr>
              <w:t>仕様書</w:t>
            </w:r>
            <w:r w:rsidRPr="001011B0">
              <w:rPr>
                <w:rFonts w:ascii="ＭＳ 明朝" w:hAnsi="ＭＳ 明朝" w:hint="eastAsia"/>
                <w:sz w:val="22"/>
              </w:rPr>
              <w:t>に示す</w:t>
            </w:r>
            <w:r w:rsidRPr="001011B0">
              <w:rPr>
                <w:rFonts w:ascii="ＭＳ 明朝" w:hAnsi="ＭＳ 明朝"/>
                <w:sz w:val="22"/>
              </w:rPr>
              <w:t>技術者の配置をすること</w:t>
            </w:r>
            <w:r w:rsidRPr="001011B0">
              <w:rPr>
                <w:rFonts w:ascii="ＭＳ 明朝" w:hAnsi="ＭＳ 明朝" w:hint="eastAsia"/>
                <w:sz w:val="22"/>
              </w:rPr>
              <w:t>ができる</w:t>
            </w:r>
            <w:r w:rsidRPr="001011B0">
              <w:rPr>
                <w:rFonts w:ascii="ＭＳ 明朝" w:hAnsi="ＭＳ 明朝"/>
                <w:sz w:val="22"/>
              </w:rPr>
              <w:t>。</w:t>
            </w:r>
          </w:p>
          <w:p w14:paraId="6AEB2553" w14:textId="77777777" w:rsidR="00490680" w:rsidRPr="001011B0" w:rsidRDefault="00490680" w:rsidP="00490680">
            <w:pPr>
              <w:jc w:val="left"/>
              <w:rPr>
                <w:rFonts w:ascii="ＭＳ 明朝" w:hAnsi="ＭＳ 明朝"/>
                <w:sz w:val="22"/>
              </w:rPr>
            </w:pPr>
          </w:p>
          <w:p w14:paraId="60F4F3CD" w14:textId="77777777" w:rsidR="00490680" w:rsidRPr="001011B0" w:rsidRDefault="00490680" w:rsidP="00490680">
            <w:pPr>
              <w:jc w:val="left"/>
              <w:rPr>
                <w:rFonts w:ascii="ＭＳ 明朝" w:hAnsi="ＭＳ 明朝"/>
                <w:sz w:val="22"/>
              </w:rPr>
            </w:pPr>
          </w:p>
          <w:p w14:paraId="36B17F78" w14:textId="77777777" w:rsidR="00490680" w:rsidRPr="001011B0" w:rsidRDefault="00490680" w:rsidP="00490680">
            <w:pPr>
              <w:jc w:val="left"/>
              <w:rPr>
                <w:rFonts w:ascii="ＭＳ 明朝" w:hAnsi="ＭＳ 明朝"/>
                <w:sz w:val="22"/>
              </w:rPr>
            </w:pPr>
          </w:p>
          <w:p w14:paraId="42DB50DB" w14:textId="77777777" w:rsidR="00490680" w:rsidRPr="001011B0" w:rsidRDefault="00490680" w:rsidP="00490680">
            <w:pPr>
              <w:jc w:val="left"/>
              <w:rPr>
                <w:rFonts w:ascii="ＭＳ 明朝" w:hAnsi="ＭＳ 明朝"/>
                <w:sz w:val="22"/>
              </w:rPr>
            </w:pPr>
          </w:p>
          <w:p w14:paraId="5778464F" w14:textId="2FD3762E" w:rsidR="00490680" w:rsidRPr="001011B0" w:rsidRDefault="00490680" w:rsidP="00490680">
            <w:pPr>
              <w:jc w:val="left"/>
              <w:rPr>
                <w:rFonts w:ascii="ＭＳ 明朝" w:hAnsi="ＭＳ 明朝"/>
                <w:sz w:val="22"/>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2E304C" w14:textId="77777777" w:rsidR="00490680" w:rsidRPr="001011B0" w:rsidRDefault="00490680" w:rsidP="00490680">
            <w:pPr>
              <w:jc w:val="center"/>
              <w:rPr>
                <w:sz w:val="22"/>
              </w:rPr>
            </w:pPr>
            <w:r w:rsidRPr="001011B0">
              <w:rPr>
                <w:sz w:val="22"/>
              </w:rPr>
              <w:t>可・不可</w:t>
            </w:r>
          </w:p>
        </w:tc>
        <w:tc>
          <w:tcPr>
            <w:tcW w:w="14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ACE43E" w14:textId="77777777" w:rsidR="00490680" w:rsidRPr="001011B0" w:rsidRDefault="00490680" w:rsidP="00490680">
            <w:pPr>
              <w:jc w:val="center"/>
              <w:rPr>
                <w:sz w:val="22"/>
              </w:rPr>
            </w:pPr>
            <w:r w:rsidRPr="001011B0">
              <w:rPr>
                <w:sz w:val="22"/>
              </w:rPr>
              <w:t>資格者証の</w:t>
            </w:r>
          </w:p>
          <w:p w14:paraId="52FFA727" w14:textId="4D5D2DA5" w:rsidR="00490680" w:rsidRPr="001011B0" w:rsidRDefault="00490680" w:rsidP="00490680">
            <w:pPr>
              <w:jc w:val="center"/>
              <w:rPr>
                <w:sz w:val="22"/>
              </w:rPr>
            </w:pPr>
            <w:r w:rsidRPr="001011B0">
              <w:rPr>
                <w:sz w:val="22"/>
              </w:rPr>
              <w:t>写し等</w:t>
            </w:r>
          </w:p>
        </w:tc>
      </w:tr>
    </w:tbl>
    <w:p w14:paraId="3C53E45A" w14:textId="77777777" w:rsidR="00391CA1" w:rsidRDefault="00391CA1"/>
    <w:sectPr w:rsidR="00391CA1" w:rsidSect="00C11531">
      <w:pgSz w:w="11906" w:h="16838"/>
      <w:pgMar w:top="851" w:right="1247" w:bottom="851" w:left="136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145C" w14:textId="77777777" w:rsidR="00E91447" w:rsidRDefault="00E91447" w:rsidP="009038C5">
      <w:r>
        <w:separator/>
      </w:r>
    </w:p>
  </w:endnote>
  <w:endnote w:type="continuationSeparator" w:id="0">
    <w:p w14:paraId="5C1A87BB" w14:textId="77777777" w:rsidR="00E91447" w:rsidRDefault="00E91447" w:rsidP="0090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JP 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DD91" w14:textId="77777777" w:rsidR="00E91447" w:rsidRDefault="00E91447" w:rsidP="009038C5">
      <w:r>
        <w:separator/>
      </w:r>
    </w:p>
  </w:footnote>
  <w:footnote w:type="continuationSeparator" w:id="0">
    <w:p w14:paraId="4B9D3259" w14:textId="77777777" w:rsidR="00E91447" w:rsidRDefault="00E91447" w:rsidP="00903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A1"/>
    <w:rsid w:val="00007151"/>
    <w:rsid w:val="000E259B"/>
    <w:rsid w:val="001011B0"/>
    <w:rsid w:val="00391CA1"/>
    <w:rsid w:val="004224A2"/>
    <w:rsid w:val="00490680"/>
    <w:rsid w:val="009038C5"/>
    <w:rsid w:val="00A30C21"/>
    <w:rsid w:val="00A31D24"/>
    <w:rsid w:val="00AC1A78"/>
    <w:rsid w:val="00BB1AD9"/>
    <w:rsid w:val="00C11531"/>
    <w:rsid w:val="00DF3A25"/>
    <w:rsid w:val="00E91447"/>
    <w:rsid w:val="00FB5F1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38397"/>
  <w15:docId w15:val="{B1F76004-D68F-4766-967E-671F36DE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kern w:val="2"/>
      <w:sz w:val="26"/>
    </w:rPr>
  </w:style>
  <w:style w:type="character" w:customStyle="1" w:styleId="a4">
    <w:name w:val="フッター (文字)"/>
    <w:qFormat/>
    <w:rPr>
      <w:kern w:val="2"/>
      <w:sz w:val="26"/>
    </w:rPr>
  </w:style>
  <w:style w:type="character" w:customStyle="1" w:styleId="a5">
    <w:name w:val="吹き出し (文字)"/>
    <w:qFormat/>
    <w:rPr>
      <w:rFonts w:ascii="Arial" w:eastAsia="ＭＳ ゴシック" w:hAnsi="Arial"/>
      <w:kern w:val="2"/>
      <w:sz w:val="18"/>
    </w:rPr>
  </w:style>
  <w:style w:type="character" w:customStyle="1" w:styleId="a6">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7">
    <w:name w:val="文末脚注参照記号"/>
    <w:rPr>
      <w:vertAlign w:val="superscript"/>
    </w:rPr>
  </w:style>
  <w:style w:type="character" w:customStyle="1" w:styleId="EndnoteCharacters">
    <w:name w:val="Endnote Characters"/>
    <w:basedOn w:val="a0"/>
    <w:semiHidden/>
    <w:qFormat/>
    <w:rPr>
      <w:vertAlign w:val="superscript"/>
    </w:rPr>
  </w:style>
  <w:style w:type="paragraph" w:customStyle="1" w:styleId="a8">
    <w:name w:val="見出し"/>
    <w:basedOn w:val="a"/>
    <w:next w:val="a9"/>
    <w:qFormat/>
    <w:pPr>
      <w:keepNext/>
      <w:spacing w:before="240" w:after="120"/>
    </w:pPr>
    <w:rPr>
      <w:rFonts w:ascii="Liberation Sans" w:eastAsia="Noto Sans CJK JP Regular" w:hAnsi="Liberation Sans" w:cs="Noto Sans CJK JP Regular"/>
      <w:sz w:val="28"/>
      <w:szCs w:val="28"/>
    </w:rPr>
  </w:style>
  <w:style w:type="paragraph" w:styleId="a9">
    <w:name w:val="Body Text"/>
    <w:basedOn w:val="a"/>
    <w:pPr>
      <w:spacing w:after="140" w:line="276"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ac">
    <w:name w:val="索引"/>
    <w:basedOn w:val="a"/>
    <w:qFormat/>
    <w:pPr>
      <w:suppressLineNumbers/>
    </w:p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styleId="af">
    <w:name w:val="Balloon Text"/>
    <w:basedOn w:val="a"/>
    <w:semiHidden/>
    <w:qFormat/>
    <w:rPr>
      <w:rFonts w:ascii="Arial" w:eastAsia="ＭＳ ゴシック" w:hAnsi="Arial"/>
      <w:sz w:val="18"/>
    </w:rPr>
  </w:style>
  <w:style w:type="table" w:styleId="af0">
    <w:name w:val="Table Grid"/>
    <w:basedOn w:val="a1"/>
    <w:pPr>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4B09F-D4A3-42BA-8075-42235621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20611</dc:creator>
  <dc:description/>
  <cp:lastModifiedBy>久保田律子</cp:lastModifiedBy>
  <cp:revision>10</cp:revision>
  <cp:lastPrinted>2023-06-21T00:21:00Z</cp:lastPrinted>
  <dcterms:created xsi:type="dcterms:W3CDTF">2024-05-02T06:20:00Z</dcterms:created>
  <dcterms:modified xsi:type="dcterms:W3CDTF">2024-06-04T05:07:00Z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